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8E" w:rsidRDefault="00C7578E" w:rsidP="00C7578E">
      <w:bookmarkStart w:id="0" w:name="_GoBack"/>
      <w:bookmarkEnd w:id="0"/>
      <w:r>
        <w:t>MO BoS CoC Access Points Agency Assigned Numbers</w:t>
      </w:r>
    </w:p>
    <w:p w:rsidR="00C7578E" w:rsidRDefault="00C7578E" w:rsidP="00C7578E">
      <w:r>
        <w:t>Author: MO BoS CoC Subcommittee</w:t>
      </w:r>
    </w:p>
    <w:p w:rsidR="00C7578E" w:rsidRDefault="00C7578E" w:rsidP="00C7578E">
      <w:r>
        <w:t>Date: 1/3/2019</w:t>
      </w:r>
    </w:p>
    <w:p w:rsidR="00C7578E" w:rsidRDefault="00C7578E" w:rsidP="00C7578E">
      <w:r>
        <w:t>Below is the list of agencies who are Access Points for the MO BoS CoC Coordinated Entry System and their assigned agency numbers.</w:t>
      </w:r>
    </w:p>
    <w:p w:rsidR="00C7578E" w:rsidRDefault="00C7578E" w:rsidP="00C7578E">
      <w:r>
        <w:t xml:space="preserve">This numbering system is to be used when you are assigning a number to clients who do not wish to be entered onto the </w:t>
      </w:r>
      <w:proofErr w:type="gramStart"/>
      <w:r>
        <w:t>By</w:t>
      </w:r>
      <w:proofErr w:type="gramEnd"/>
      <w:r>
        <w:t xml:space="preserve"> Name List in HMIS using their full name or other identifying info. This numbering system allows us to create a Unique Identifier for each client that ensures we do not have duplication across Access Points in the CoC. Their information will be stored on a separate Paper List using only a number as unique identifier.</w:t>
      </w:r>
    </w:p>
    <w:p w:rsidR="00C7578E" w:rsidRDefault="00C7578E" w:rsidP="00C7578E">
      <w:r>
        <w:t>The format for the number is XX-XX-XXXXX.</w:t>
      </w:r>
    </w:p>
    <w:p w:rsidR="00C7578E" w:rsidRDefault="00C7578E" w:rsidP="00C7578E">
      <w:r>
        <w:t>The first two digits indicate the agency number. This number is assigned by the CoC, see list below.</w:t>
      </w:r>
    </w:p>
    <w:p w:rsidR="00C7578E" w:rsidRDefault="00C7578E" w:rsidP="00C7578E">
      <w:r>
        <w:t>The second two digits identify which region/department/location of the agency (example would be for large agencies with multiple locations like the Department of Mental Health, VA, Salvation Army, Burrell, etc.). Each agency will determine an assigned number for the second two digits.</w:t>
      </w:r>
    </w:p>
    <w:p w:rsidR="00C7578E" w:rsidRDefault="00C7578E" w:rsidP="00C7578E">
      <w:r>
        <w:t>The last five digits are the client number, which will also be determined by each agency.</w:t>
      </w:r>
    </w:p>
    <w:p w:rsidR="00C7578E" w:rsidRDefault="00C7578E" w:rsidP="00C7578E">
      <w:r>
        <w:t>Example:</w:t>
      </w:r>
    </w:p>
    <w:p w:rsidR="00C7578E" w:rsidRDefault="00C7578E" w:rsidP="00C7578E">
      <w:r>
        <w:t>The Truman VA in Columbia, MO was assigned “37” as the first two digits for the VA’s agency number and also assigned “01” to designate it as the VA located Columbia, MO.</w:t>
      </w:r>
    </w:p>
    <w:p w:rsidR="00C7578E" w:rsidRDefault="00C7578E" w:rsidP="00C7578E">
      <w:r>
        <w:t>An example of a client ID # to use as the Unique Identifier on the Paper List would be: 37-01-00001</w:t>
      </w:r>
    </w:p>
    <w:p w:rsidR="00C7578E" w:rsidRDefault="00C7578E" w:rsidP="00C7578E">
      <w:r>
        <w:t>37 = VA</w:t>
      </w:r>
    </w:p>
    <w:p w:rsidR="00C7578E" w:rsidRDefault="00C7578E" w:rsidP="00C7578E">
      <w:r>
        <w:t>01 = Columbia VA</w:t>
      </w:r>
    </w:p>
    <w:p w:rsidR="00C7578E" w:rsidRDefault="00C7578E" w:rsidP="00C7578E">
      <w:r>
        <w:t>00001 = client ID #</w:t>
      </w:r>
    </w:p>
    <w:p w:rsidR="00C7578E" w:rsidRDefault="00C7578E" w:rsidP="00C7578E">
      <w:r>
        <w:t>List of Assigned Numbers for MO BoS CoC Coordinated Entry Access Points:</w:t>
      </w:r>
    </w:p>
    <w:p w:rsidR="00C7578E" w:rsidRDefault="00C7578E" w:rsidP="00C7578E">
      <w:pPr>
        <w:spacing w:after="0" w:line="240" w:lineRule="auto"/>
      </w:pPr>
      <w:r>
        <w:t>01-Avenues</w:t>
      </w:r>
    </w:p>
    <w:p w:rsidR="00C7578E" w:rsidRDefault="00C7578E" w:rsidP="00C7578E">
      <w:pPr>
        <w:spacing w:after="0" w:line="240" w:lineRule="auto"/>
      </w:pPr>
      <w:r>
        <w:t xml:space="preserve">02-BJC Behavioral Health </w:t>
      </w:r>
    </w:p>
    <w:p w:rsidR="00C7578E" w:rsidRDefault="00C7578E" w:rsidP="00C7578E">
      <w:pPr>
        <w:spacing w:after="0" w:line="240" w:lineRule="auto"/>
      </w:pPr>
      <w:r>
        <w:t xml:space="preserve">03-Burrell Behavioral Health </w:t>
      </w:r>
    </w:p>
    <w:p w:rsidR="00C7578E" w:rsidRDefault="00C7578E" w:rsidP="00C7578E">
      <w:pPr>
        <w:spacing w:after="0" w:line="240" w:lineRule="auto"/>
      </w:pPr>
      <w:r>
        <w:t xml:space="preserve">04-CAPNEMO - Community Action Partnership of NE Missouri </w:t>
      </w:r>
    </w:p>
    <w:p w:rsidR="00C7578E" w:rsidRDefault="00C7578E" w:rsidP="00C7578E">
      <w:pPr>
        <w:spacing w:after="0" w:line="240" w:lineRule="auto"/>
      </w:pPr>
      <w:r>
        <w:t xml:space="preserve">05-CCKCSJ - Catholic Charities of Kansas City-St. Joseph </w:t>
      </w:r>
    </w:p>
    <w:p w:rsidR="00C7578E" w:rsidRDefault="00C7578E" w:rsidP="00C7578E">
      <w:pPr>
        <w:spacing w:after="0" w:line="240" w:lineRule="auto"/>
      </w:pPr>
      <w:r>
        <w:t xml:space="preserve">06-CCSOMO - Catholic Charities of Southern Missouri </w:t>
      </w:r>
    </w:p>
    <w:p w:rsidR="00C7578E" w:rsidRDefault="00C7578E" w:rsidP="00C7578E">
      <w:pPr>
        <w:spacing w:after="0" w:line="240" w:lineRule="auto"/>
      </w:pPr>
      <w:r>
        <w:t xml:space="preserve">07-Common Ground </w:t>
      </w:r>
    </w:p>
    <w:p w:rsidR="00C7578E" w:rsidRDefault="00C7578E" w:rsidP="00C7578E">
      <w:pPr>
        <w:spacing w:after="0" w:line="240" w:lineRule="auto"/>
      </w:pPr>
      <w:r>
        <w:t xml:space="preserve">08-Community Caring Council </w:t>
      </w:r>
    </w:p>
    <w:p w:rsidR="00C7578E" w:rsidRDefault="00C7578E" w:rsidP="00C7578E">
      <w:pPr>
        <w:spacing w:after="0" w:line="240" w:lineRule="auto"/>
      </w:pPr>
      <w:r>
        <w:t xml:space="preserve">09-Community Counseling Center </w:t>
      </w:r>
    </w:p>
    <w:p w:rsidR="00C7578E" w:rsidRDefault="00C7578E" w:rsidP="00C7578E">
      <w:pPr>
        <w:spacing w:after="0" w:line="240" w:lineRule="auto"/>
      </w:pPr>
      <w:r>
        <w:t xml:space="preserve">10-Community Resource Center </w:t>
      </w:r>
    </w:p>
    <w:p w:rsidR="00C7578E" w:rsidRDefault="00C7578E" w:rsidP="00C7578E">
      <w:pPr>
        <w:spacing w:after="0" w:line="240" w:lineRule="auto"/>
      </w:pPr>
      <w:r>
        <w:t xml:space="preserve">11-Compass Health </w:t>
      </w:r>
    </w:p>
    <w:p w:rsidR="00C7578E" w:rsidRDefault="00C7578E" w:rsidP="00C7578E">
      <w:pPr>
        <w:spacing w:after="0" w:line="240" w:lineRule="auto"/>
      </w:pPr>
      <w:r>
        <w:t xml:space="preserve">12-DAEOC - Delta Area Economic Opportunity Corporation </w:t>
      </w:r>
    </w:p>
    <w:p w:rsidR="00C7578E" w:rsidRDefault="00C7578E" w:rsidP="00C7578E">
      <w:pPr>
        <w:spacing w:after="0" w:line="240" w:lineRule="auto"/>
      </w:pPr>
      <w:r>
        <w:lastRenderedPageBreak/>
        <w:t xml:space="preserve">13-DMH - Department of Mental Health </w:t>
      </w:r>
    </w:p>
    <w:p w:rsidR="00C7578E" w:rsidRDefault="00C7578E" w:rsidP="00C7578E">
      <w:pPr>
        <w:spacing w:after="0" w:line="240" w:lineRule="auto"/>
      </w:pPr>
      <w:r>
        <w:t>14-Douglass Community Services</w:t>
      </w:r>
    </w:p>
    <w:p w:rsidR="00C7578E" w:rsidRDefault="00C7578E" w:rsidP="00C7578E">
      <w:pPr>
        <w:spacing w:after="0" w:line="240" w:lineRule="auto"/>
      </w:pPr>
      <w:r>
        <w:t>15-FCC - Family Counseling Center</w:t>
      </w:r>
    </w:p>
    <w:p w:rsidR="00C7578E" w:rsidRDefault="00C7578E" w:rsidP="00C7578E">
      <w:pPr>
        <w:spacing w:after="0" w:line="240" w:lineRule="auto"/>
      </w:pPr>
      <w:r>
        <w:t>16-Great Circle Behavioral Health Services</w:t>
      </w:r>
    </w:p>
    <w:p w:rsidR="00C7578E" w:rsidRDefault="00C7578E" w:rsidP="00C7578E">
      <w:pPr>
        <w:spacing w:after="0" w:line="240" w:lineRule="auto"/>
      </w:pPr>
      <w:r>
        <w:t>17-High Hope Employment Services</w:t>
      </w:r>
    </w:p>
    <w:p w:rsidR="00C7578E" w:rsidRDefault="00C7578E" w:rsidP="00C7578E">
      <w:pPr>
        <w:spacing w:after="0" w:line="240" w:lineRule="auto"/>
      </w:pPr>
      <w:r>
        <w:t>18-Hillcrest Transitional Housing</w:t>
      </w:r>
    </w:p>
    <w:p w:rsidR="00914B89" w:rsidRDefault="002B1A70" w:rsidP="00C7578E">
      <w:pPr>
        <w:spacing w:after="0" w:line="240" w:lineRule="auto"/>
      </w:pPr>
      <w:r>
        <w:t>19-Elevate Branson</w:t>
      </w:r>
    </w:p>
    <w:p w:rsidR="00C7578E" w:rsidRDefault="00C7578E" w:rsidP="00C7578E">
      <w:pPr>
        <w:spacing w:after="0" w:line="240" w:lineRule="auto"/>
      </w:pPr>
      <w:r>
        <w:t>20-Love, Inc.</w:t>
      </w:r>
    </w:p>
    <w:p w:rsidR="00C7578E" w:rsidRDefault="00C7578E" w:rsidP="00C7578E">
      <w:pPr>
        <w:spacing w:after="0" w:line="240" w:lineRule="auto"/>
      </w:pPr>
      <w:r>
        <w:t>21-Moss House</w:t>
      </w:r>
    </w:p>
    <w:p w:rsidR="00C7578E" w:rsidRDefault="00C7578E" w:rsidP="00C7578E">
      <w:pPr>
        <w:spacing w:after="0" w:line="240" w:lineRule="auto"/>
      </w:pPr>
      <w:r>
        <w:t>22-NECAC - North East Community Action Corporation</w:t>
      </w:r>
    </w:p>
    <w:p w:rsidR="00C7578E" w:rsidRDefault="00C7578E" w:rsidP="00C7578E">
      <w:pPr>
        <w:spacing w:after="0" w:line="240" w:lineRule="auto"/>
      </w:pPr>
      <w:r>
        <w:t>23-New Horizons</w:t>
      </w:r>
    </w:p>
    <w:p w:rsidR="00C7578E" w:rsidRDefault="00C7578E" w:rsidP="00C7578E">
      <w:pPr>
        <w:spacing w:after="0" w:line="240" w:lineRule="auto"/>
      </w:pPr>
      <w:r>
        <w:t>24-OAI - Ozark Action Inc.</w:t>
      </w:r>
    </w:p>
    <w:p w:rsidR="00C7578E" w:rsidRDefault="00C7578E" w:rsidP="00C7578E">
      <w:pPr>
        <w:spacing w:after="0" w:line="240" w:lineRule="auto"/>
      </w:pPr>
      <w:r>
        <w:t>25-PCCP - Pettis County Community Partnership</w:t>
      </w:r>
    </w:p>
    <w:p w:rsidR="00C7578E" w:rsidRDefault="00C7578E" w:rsidP="00C7578E">
      <w:pPr>
        <w:spacing w:after="0" w:line="240" w:lineRule="auto"/>
      </w:pPr>
      <w:r>
        <w:t>26-Phoenix Programs</w:t>
      </w:r>
    </w:p>
    <w:p w:rsidR="00C7578E" w:rsidRDefault="00C7578E" w:rsidP="00C7578E">
      <w:pPr>
        <w:spacing w:after="0" w:line="240" w:lineRule="auto"/>
      </w:pPr>
      <w:r>
        <w:t>27-Preferred Family Healthcare</w:t>
      </w:r>
    </w:p>
    <w:p w:rsidR="00C7578E" w:rsidRDefault="00C7578E" w:rsidP="00C7578E">
      <w:pPr>
        <w:spacing w:after="0" w:line="240" w:lineRule="auto"/>
      </w:pPr>
      <w:r>
        <w:t>28-Rainbow House</w:t>
      </w:r>
    </w:p>
    <w:p w:rsidR="00C7578E" w:rsidRDefault="00C7578E" w:rsidP="00C7578E">
      <w:pPr>
        <w:spacing w:after="0" w:line="240" w:lineRule="auto"/>
      </w:pPr>
      <w:r>
        <w:t>29-Reality House</w:t>
      </w:r>
    </w:p>
    <w:p w:rsidR="00C7578E" w:rsidRDefault="00C7578E" w:rsidP="00C7578E">
      <w:pPr>
        <w:spacing w:after="0" w:line="240" w:lineRule="auto"/>
      </w:pPr>
      <w:r>
        <w:t>30-Salvation Army</w:t>
      </w:r>
    </w:p>
    <w:p w:rsidR="00C7578E" w:rsidRDefault="00C7578E" w:rsidP="00C7578E">
      <w:pPr>
        <w:spacing w:after="0" w:line="240" w:lineRule="auto"/>
      </w:pPr>
      <w:r>
        <w:t>31-Safe House for Women</w:t>
      </w:r>
    </w:p>
    <w:p w:rsidR="00C7578E" w:rsidRDefault="00C7578E" w:rsidP="00C7578E">
      <w:pPr>
        <w:spacing w:after="0" w:line="240" w:lineRule="auto"/>
      </w:pPr>
      <w:r>
        <w:t>32-SEMO Behavioral Health</w:t>
      </w:r>
    </w:p>
    <w:p w:rsidR="00C7578E" w:rsidRDefault="00C7578E" w:rsidP="00C7578E">
      <w:pPr>
        <w:spacing w:after="0" w:line="240" w:lineRule="auto"/>
      </w:pPr>
      <w:r>
        <w:t>33-SEMO Restoration</w:t>
      </w:r>
    </w:p>
    <w:p w:rsidR="00C7578E" w:rsidRDefault="00C7578E" w:rsidP="00C7578E">
      <w:pPr>
        <w:spacing w:after="0" w:line="240" w:lineRule="auto"/>
      </w:pPr>
      <w:r>
        <w:t>34-Synergy</w:t>
      </w:r>
    </w:p>
    <w:p w:rsidR="00C7578E" w:rsidRDefault="00C7578E" w:rsidP="00C7578E">
      <w:pPr>
        <w:spacing w:after="0" w:line="240" w:lineRule="auto"/>
      </w:pPr>
      <w:r>
        <w:t>35-Tri-County</w:t>
      </w:r>
    </w:p>
    <w:p w:rsidR="00C7578E" w:rsidRDefault="00C7578E" w:rsidP="00C7578E">
      <w:pPr>
        <w:spacing w:after="0" w:line="240" w:lineRule="auto"/>
      </w:pPr>
      <w:r>
        <w:t>36-True North</w:t>
      </w:r>
    </w:p>
    <w:p w:rsidR="00C7578E" w:rsidRDefault="00C7578E" w:rsidP="00C7578E">
      <w:pPr>
        <w:spacing w:after="0" w:line="240" w:lineRule="auto"/>
      </w:pPr>
      <w:r>
        <w:t>37-Veteran's Affairs</w:t>
      </w:r>
    </w:p>
    <w:p w:rsidR="00C7578E" w:rsidRDefault="00C7578E" w:rsidP="00C7578E">
      <w:pPr>
        <w:spacing w:after="0" w:line="240" w:lineRule="auto"/>
      </w:pPr>
      <w:r>
        <w:t>38-Victim Support Services</w:t>
      </w:r>
    </w:p>
    <w:p w:rsidR="00C7578E" w:rsidRDefault="00C7578E" w:rsidP="00C7578E">
      <w:pPr>
        <w:spacing w:after="0" w:line="240" w:lineRule="auto"/>
      </w:pPr>
      <w:r>
        <w:t>39-Voluntary Action Center</w:t>
      </w:r>
    </w:p>
    <w:p w:rsidR="00C7578E" w:rsidRDefault="00C7578E" w:rsidP="00C7578E">
      <w:pPr>
        <w:spacing w:after="0" w:line="240" w:lineRule="auto"/>
      </w:pPr>
      <w:r>
        <w:t>40-Welcome Home</w:t>
      </w:r>
    </w:p>
    <w:p w:rsidR="00C7578E" w:rsidRDefault="00C7578E" w:rsidP="00C7578E">
      <w:pPr>
        <w:spacing w:after="0" w:line="240" w:lineRule="auto"/>
      </w:pPr>
      <w:r>
        <w:t>41-West Central</w:t>
      </w:r>
    </w:p>
    <w:p w:rsidR="00C7578E" w:rsidRDefault="00C7578E" w:rsidP="00C7578E">
      <w:pPr>
        <w:spacing w:after="0" w:line="240" w:lineRule="auto"/>
      </w:pPr>
      <w:r>
        <w:t>42-</w:t>
      </w:r>
      <w:r w:rsidR="0036582C">
        <w:t xml:space="preserve"> Polk County </w:t>
      </w:r>
      <w:r>
        <w:t>House of Hope</w:t>
      </w:r>
      <w:r w:rsidR="0036582C">
        <w:t xml:space="preserve"> – Bolivar, MO</w:t>
      </w:r>
    </w:p>
    <w:p w:rsidR="00A92ACF" w:rsidRDefault="00C7578E" w:rsidP="00C7578E">
      <w:pPr>
        <w:spacing w:after="0" w:line="240" w:lineRule="auto"/>
      </w:pPr>
      <w:r>
        <w:t>43-</w:t>
      </w:r>
      <w:r w:rsidR="002922EA">
        <w:t xml:space="preserve"> </w:t>
      </w:r>
    </w:p>
    <w:p w:rsidR="00C7578E" w:rsidRDefault="00C7578E" w:rsidP="00C7578E">
      <w:pPr>
        <w:spacing w:after="0" w:line="240" w:lineRule="auto"/>
      </w:pPr>
      <w:r>
        <w:t>44- Rape and Abus</w:t>
      </w:r>
      <w:r w:rsidR="00AA033B">
        <w:t>e Crisis Center, Jefferson City</w:t>
      </w:r>
    </w:p>
    <w:p w:rsidR="0094181B" w:rsidRDefault="0094181B" w:rsidP="00C7578E">
      <w:pPr>
        <w:spacing w:after="0" w:line="240" w:lineRule="auto"/>
      </w:pPr>
      <w:r>
        <w:t xml:space="preserve">45- House of Hope </w:t>
      </w:r>
      <w:r w:rsidR="00DF1D72">
        <w:t>–</w:t>
      </w:r>
      <w:r>
        <w:t xml:space="preserve"> </w:t>
      </w:r>
      <w:r w:rsidR="00DF1D72">
        <w:t>Lexington, MO</w:t>
      </w:r>
    </w:p>
    <w:p w:rsidR="008E4EA2" w:rsidRDefault="008E4EA2" w:rsidP="00C7578E">
      <w:pPr>
        <w:spacing w:after="0" w:line="240" w:lineRule="auto"/>
      </w:pPr>
      <w:r>
        <w:t>46- Susanna Wesley Family Learning Center</w:t>
      </w:r>
    </w:p>
    <w:p w:rsidR="00143521" w:rsidRDefault="00143521" w:rsidP="00C7578E">
      <w:pPr>
        <w:spacing w:after="0" w:line="240" w:lineRule="auto"/>
      </w:pPr>
    </w:p>
    <w:sectPr w:rsidR="00143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8E"/>
    <w:rsid w:val="00104891"/>
    <w:rsid w:val="00143521"/>
    <w:rsid w:val="002922EA"/>
    <w:rsid w:val="002B1A70"/>
    <w:rsid w:val="0036582C"/>
    <w:rsid w:val="008E4EA2"/>
    <w:rsid w:val="00914B89"/>
    <w:rsid w:val="0094181B"/>
    <w:rsid w:val="00A92ACF"/>
    <w:rsid w:val="00AA033B"/>
    <w:rsid w:val="00C7578E"/>
    <w:rsid w:val="00D916DC"/>
    <w:rsid w:val="00DF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2AED1-2D03-45C0-86B8-5D3D3DB2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Watkins-Turley, Kelli</dc:creator>
  <cp:keywords/>
  <dc:description/>
  <cp:lastModifiedBy>Stacey Wiley</cp:lastModifiedBy>
  <cp:revision>2</cp:revision>
  <dcterms:created xsi:type="dcterms:W3CDTF">2020-12-14T18:43:00Z</dcterms:created>
  <dcterms:modified xsi:type="dcterms:W3CDTF">2020-12-14T18:43:00Z</dcterms:modified>
</cp:coreProperties>
</file>