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B8975" w14:textId="0F2769AC" w:rsidR="00CE5CE2" w:rsidRPr="003E70D6" w:rsidRDefault="00642B15" w:rsidP="00CE5CE2">
      <w:pPr>
        <w:pStyle w:val="Default"/>
        <w:jc w:val="center"/>
        <w:rPr>
          <w:rFonts w:ascii="Times New Roman" w:hAnsi="Times New Roman" w:cs="Times New Roman"/>
          <w:b/>
          <w:caps/>
        </w:rPr>
      </w:pPr>
      <w:r w:rsidRPr="003E70D6">
        <w:rPr>
          <w:rFonts w:ascii="Times New Roman" w:hAnsi="Times New Roman" w:cs="Times New Roman"/>
          <w:b/>
        </w:rPr>
        <w:t>Missouri</w:t>
      </w:r>
      <w:r w:rsidR="00CE5CE2" w:rsidRPr="003E70D6">
        <w:rPr>
          <w:rFonts w:ascii="Times New Roman" w:hAnsi="Times New Roman" w:cs="Times New Roman"/>
          <w:b/>
        </w:rPr>
        <w:t xml:space="preserve"> Balance of State Continuum of Care</w:t>
      </w:r>
      <w:r w:rsidR="00975BAA" w:rsidRPr="003E70D6">
        <w:rPr>
          <w:rFonts w:ascii="Times New Roman" w:hAnsi="Times New Roman" w:cs="Times New Roman"/>
          <w:b/>
        </w:rPr>
        <w:br/>
        <w:t xml:space="preserve">Collaborative </w:t>
      </w:r>
      <w:r w:rsidR="009E42AE" w:rsidRPr="003E70D6">
        <w:rPr>
          <w:rFonts w:ascii="Times New Roman" w:hAnsi="Times New Roman" w:cs="Times New Roman"/>
          <w:b/>
        </w:rPr>
        <w:t xml:space="preserve">Applicant Request </w:t>
      </w:r>
      <w:proofErr w:type="gramStart"/>
      <w:r w:rsidR="009E42AE" w:rsidRPr="003E70D6">
        <w:rPr>
          <w:rFonts w:ascii="Times New Roman" w:hAnsi="Times New Roman" w:cs="Times New Roman"/>
          <w:b/>
        </w:rPr>
        <w:t>For</w:t>
      </w:r>
      <w:proofErr w:type="gramEnd"/>
      <w:r w:rsidR="009E42AE" w:rsidRPr="003E70D6">
        <w:rPr>
          <w:rFonts w:ascii="Times New Roman" w:hAnsi="Times New Roman" w:cs="Times New Roman"/>
          <w:b/>
        </w:rPr>
        <w:t xml:space="preserve"> Proposal</w:t>
      </w:r>
    </w:p>
    <w:p w14:paraId="357535BB" w14:textId="77777777" w:rsidR="00CE5CE2" w:rsidRPr="003E70D6" w:rsidRDefault="00CE5CE2" w:rsidP="00CE5CE2">
      <w:pPr>
        <w:pStyle w:val="Default"/>
        <w:jc w:val="center"/>
        <w:rPr>
          <w:rFonts w:ascii="Times New Roman" w:hAnsi="Times New Roman" w:cs="Times New Roman"/>
          <w:b/>
        </w:rPr>
      </w:pPr>
      <w:r w:rsidRPr="003E70D6">
        <w:rPr>
          <w:rFonts w:ascii="Times New Roman" w:hAnsi="Times New Roman" w:cs="Times New Roman"/>
          <w:b/>
        </w:rPr>
        <w:t>Appeals Process</w:t>
      </w:r>
    </w:p>
    <w:p w14:paraId="6C9B13CF" w14:textId="77777777" w:rsidR="00CE5CE2" w:rsidRPr="003E70D6" w:rsidRDefault="00CE5CE2" w:rsidP="00CE5CE2">
      <w:pPr>
        <w:pStyle w:val="Default"/>
        <w:rPr>
          <w:rFonts w:ascii="Calibri" w:hAnsi="Calibri" w:cs="Calibri"/>
          <w:b/>
          <w:bCs/>
        </w:rPr>
      </w:pPr>
    </w:p>
    <w:p w14:paraId="1453D3FA" w14:textId="77777777" w:rsidR="00CE5CE2" w:rsidRPr="003E70D6" w:rsidRDefault="00CE5CE2" w:rsidP="00384512">
      <w:pPr>
        <w:pStyle w:val="Default"/>
        <w:rPr>
          <w:rFonts w:ascii="Times New Roman" w:hAnsi="Times New Roman" w:cs="Times New Roman"/>
          <w:u w:val="single"/>
        </w:rPr>
      </w:pPr>
      <w:r w:rsidRPr="003E70D6">
        <w:rPr>
          <w:rFonts w:ascii="Times New Roman" w:hAnsi="Times New Roman" w:cs="Times New Roman"/>
          <w:b/>
          <w:bCs/>
          <w:u w:val="single"/>
        </w:rPr>
        <w:t xml:space="preserve">Introduction </w:t>
      </w:r>
    </w:p>
    <w:p w14:paraId="6EF7E753" w14:textId="3C17237D" w:rsidR="00CE5CE2" w:rsidRPr="003E70D6" w:rsidRDefault="00CE5CE2" w:rsidP="00384512">
      <w:pPr>
        <w:pStyle w:val="Default"/>
        <w:rPr>
          <w:rFonts w:ascii="Times New Roman" w:hAnsi="Times New Roman" w:cs="Times New Roman"/>
          <w:color w:val="000000" w:themeColor="text1"/>
        </w:rPr>
      </w:pPr>
      <w:r w:rsidRPr="003E70D6">
        <w:rPr>
          <w:rFonts w:ascii="Times New Roman" w:hAnsi="Times New Roman" w:cs="Times New Roman"/>
          <w:color w:val="000000" w:themeColor="text1"/>
        </w:rPr>
        <w:t xml:space="preserve">The </w:t>
      </w:r>
      <w:r w:rsidR="00642B15" w:rsidRPr="003E70D6">
        <w:rPr>
          <w:rFonts w:ascii="Times New Roman" w:hAnsi="Times New Roman" w:cs="Times New Roman"/>
          <w:color w:val="000000" w:themeColor="text1"/>
        </w:rPr>
        <w:t>Missouri</w:t>
      </w:r>
      <w:r w:rsidRPr="003E70D6">
        <w:rPr>
          <w:rFonts w:ascii="Times New Roman" w:hAnsi="Times New Roman" w:cs="Times New Roman"/>
          <w:color w:val="000000" w:themeColor="text1"/>
        </w:rPr>
        <w:t xml:space="preserve"> Balance of State </w:t>
      </w:r>
      <w:r w:rsidR="00EC5ED6" w:rsidRPr="003E70D6">
        <w:rPr>
          <w:rFonts w:ascii="Times New Roman" w:hAnsi="Times New Roman" w:cs="Times New Roman"/>
          <w:color w:val="000000" w:themeColor="text1"/>
        </w:rPr>
        <w:t xml:space="preserve">(BoS) </w:t>
      </w:r>
      <w:r w:rsidRPr="003E70D6">
        <w:rPr>
          <w:rFonts w:ascii="Times New Roman" w:hAnsi="Times New Roman" w:cs="Times New Roman"/>
          <w:color w:val="000000" w:themeColor="text1"/>
        </w:rPr>
        <w:t xml:space="preserve">Continuum of Care (CoC) </w:t>
      </w:r>
      <w:r w:rsidR="00322281" w:rsidRPr="003E70D6">
        <w:rPr>
          <w:rFonts w:ascii="Times New Roman" w:hAnsi="Times New Roman" w:cs="Times New Roman"/>
          <w:color w:val="000000" w:themeColor="text1"/>
        </w:rPr>
        <w:t xml:space="preserve">put a high priority of </w:t>
      </w:r>
      <w:r w:rsidR="00F54AF7" w:rsidRPr="003E70D6">
        <w:rPr>
          <w:rFonts w:ascii="Times New Roman" w:hAnsi="Times New Roman" w:cs="Times New Roman"/>
          <w:color w:val="000000" w:themeColor="text1"/>
        </w:rPr>
        <w:t xml:space="preserve">conducting a </w:t>
      </w:r>
      <w:r w:rsidRPr="003E70D6">
        <w:rPr>
          <w:rFonts w:ascii="Times New Roman" w:hAnsi="Times New Roman" w:cs="Times New Roman"/>
          <w:color w:val="000000" w:themeColor="text1"/>
        </w:rPr>
        <w:t xml:space="preserve">transparent </w:t>
      </w:r>
      <w:r w:rsidR="0000475F" w:rsidRPr="003E70D6">
        <w:rPr>
          <w:rFonts w:ascii="Times New Roman" w:hAnsi="Times New Roman" w:cs="Times New Roman"/>
          <w:color w:val="000000" w:themeColor="text1"/>
        </w:rPr>
        <w:t xml:space="preserve">Collaborative Applicant </w:t>
      </w:r>
      <w:r w:rsidR="002D5213" w:rsidRPr="003E70D6">
        <w:rPr>
          <w:rFonts w:ascii="Times New Roman" w:hAnsi="Times New Roman" w:cs="Times New Roman"/>
          <w:color w:val="000000" w:themeColor="text1"/>
        </w:rPr>
        <w:t xml:space="preserve">Request for Proposal (RFP) </w:t>
      </w:r>
      <w:r w:rsidR="0000475F" w:rsidRPr="003E70D6">
        <w:rPr>
          <w:rFonts w:ascii="Times New Roman" w:hAnsi="Times New Roman" w:cs="Times New Roman"/>
          <w:color w:val="000000" w:themeColor="text1"/>
        </w:rPr>
        <w:t>Process</w:t>
      </w:r>
      <w:r w:rsidR="00CC742D" w:rsidRPr="003E70D6">
        <w:rPr>
          <w:rFonts w:ascii="Times New Roman" w:hAnsi="Times New Roman" w:cs="Times New Roman"/>
          <w:color w:val="000000" w:themeColor="text1"/>
        </w:rPr>
        <w:t xml:space="preserve">. </w:t>
      </w:r>
      <w:r w:rsidRPr="003E70D6">
        <w:rPr>
          <w:rFonts w:ascii="Times New Roman" w:hAnsi="Times New Roman" w:cs="Times New Roman"/>
          <w:color w:val="000000" w:themeColor="text1"/>
        </w:rPr>
        <w:t xml:space="preserve">Although a local appeals process is not required by the U.S. Department of Housing and Urban Development (HUD), </w:t>
      </w:r>
      <w:r w:rsidR="002D3AF5" w:rsidRPr="003E70D6">
        <w:rPr>
          <w:rFonts w:ascii="Times New Roman" w:hAnsi="Times New Roman" w:cs="Times New Roman"/>
          <w:color w:val="000000" w:themeColor="text1"/>
        </w:rPr>
        <w:t>t</w:t>
      </w:r>
      <w:r w:rsidR="00E9289E" w:rsidRPr="003E70D6">
        <w:rPr>
          <w:rFonts w:ascii="Times New Roman" w:hAnsi="Times New Roman" w:cs="Times New Roman"/>
          <w:color w:val="000000" w:themeColor="text1"/>
        </w:rPr>
        <w:t xml:space="preserve">he </w:t>
      </w:r>
      <w:r w:rsidR="006960C6" w:rsidRPr="003E70D6">
        <w:rPr>
          <w:rFonts w:ascii="Times New Roman" w:hAnsi="Times New Roman" w:cs="Times New Roman"/>
          <w:color w:val="000000" w:themeColor="text1"/>
        </w:rPr>
        <w:t xml:space="preserve">Missouri </w:t>
      </w:r>
      <w:r w:rsidR="00E9289E" w:rsidRPr="003E70D6">
        <w:rPr>
          <w:rFonts w:ascii="Times New Roman" w:hAnsi="Times New Roman" w:cs="Times New Roman"/>
          <w:color w:val="000000" w:themeColor="text1"/>
        </w:rPr>
        <w:t xml:space="preserve">Balance of State </w:t>
      </w:r>
      <w:r w:rsidRPr="003E70D6">
        <w:rPr>
          <w:rFonts w:ascii="Times New Roman" w:hAnsi="Times New Roman" w:cs="Times New Roman"/>
          <w:color w:val="000000" w:themeColor="text1"/>
        </w:rPr>
        <w:t xml:space="preserve">CoC </w:t>
      </w:r>
      <w:r w:rsidR="00945267" w:rsidRPr="003E70D6">
        <w:rPr>
          <w:rFonts w:ascii="Times New Roman" w:hAnsi="Times New Roman" w:cs="Times New Roman"/>
          <w:color w:val="000000" w:themeColor="text1"/>
        </w:rPr>
        <w:t xml:space="preserve">offers </w:t>
      </w:r>
      <w:r w:rsidRPr="003E70D6">
        <w:rPr>
          <w:rFonts w:ascii="Times New Roman" w:hAnsi="Times New Roman" w:cs="Times New Roman"/>
          <w:color w:val="000000" w:themeColor="text1"/>
        </w:rPr>
        <w:t>a</w:t>
      </w:r>
      <w:r w:rsidR="00945267" w:rsidRPr="003E70D6">
        <w:rPr>
          <w:rFonts w:ascii="Times New Roman" w:hAnsi="Times New Roman" w:cs="Times New Roman"/>
          <w:color w:val="000000" w:themeColor="text1"/>
        </w:rPr>
        <w:t>n</w:t>
      </w:r>
      <w:r w:rsidRPr="003E70D6">
        <w:rPr>
          <w:rFonts w:ascii="Times New Roman" w:hAnsi="Times New Roman" w:cs="Times New Roman"/>
          <w:color w:val="000000" w:themeColor="text1"/>
        </w:rPr>
        <w:t xml:space="preserve"> appeals process. Appeals occur after the public release of the </w:t>
      </w:r>
      <w:r w:rsidR="00846EA3" w:rsidRPr="003E70D6">
        <w:rPr>
          <w:rFonts w:ascii="Times New Roman" w:hAnsi="Times New Roman" w:cs="Times New Roman"/>
          <w:color w:val="000000" w:themeColor="text1"/>
        </w:rPr>
        <w:t>selected applicant for funding</w:t>
      </w:r>
      <w:r w:rsidR="0028328C" w:rsidRPr="003E70D6">
        <w:rPr>
          <w:rFonts w:ascii="Times New Roman" w:hAnsi="Times New Roman" w:cs="Times New Roman"/>
          <w:color w:val="000000" w:themeColor="text1"/>
        </w:rPr>
        <w:t xml:space="preserve">, but before </w:t>
      </w:r>
      <w:r w:rsidRPr="003E70D6">
        <w:rPr>
          <w:rFonts w:ascii="Times New Roman" w:hAnsi="Times New Roman" w:cs="Times New Roman"/>
          <w:color w:val="000000" w:themeColor="text1"/>
        </w:rPr>
        <w:t>the final</w:t>
      </w:r>
      <w:r w:rsidR="0028328C" w:rsidRPr="003E70D6">
        <w:rPr>
          <w:rFonts w:ascii="Times New Roman" w:hAnsi="Times New Roman" w:cs="Times New Roman"/>
          <w:color w:val="000000" w:themeColor="text1"/>
        </w:rPr>
        <w:t xml:space="preserve"> </w:t>
      </w:r>
      <w:r w:rsidR="00C9193C" w:rsidRPr="003E70D6">
        <w:rPr>
          <w:rFonts w:ascii="Times New Roman" w:hAnsi="Times New Roman" w:cs="Times New Roman"/>
          <w:color w:val="000000" w:themeColor="text1"/>
        </w:rPr>
        <w:t>Memorandum of Agreement is entered into.</w:t>
      </w:r>
      <w:r w:rsidR="000467C5" w:rsidRPr="003E70D6">
        <w:rPr>
          <w:rFonts w:ascii="Times New Roman" w:hAnsi="Times New Roman" w:cs="Times New Roman"/>
          <w:color w:val="000000" w:themeColor="text1"/>
        </w:rPr>
        <w:t xml:space="preserve"> </w:t>
      </w:r>
      <w:r w:rsidRPr="003E70D6">
        <w:rPr>
          <w:rFonts w:ascii="Times New Roman" w:hAnsi="Times New Roman" w:cs="Times New Roman"/>
          <w:color w:val="000000" w:themeColor="text1"/>
        </w:rPr>
        <w:t xml:space="preserve">The Appeals process begins upon release of the </w:t>
      </w:r>
      <w:r w:rsidR="000467C5" w:rsidRPr="003E70D6">
        <w:rPr>
          <w:rFonts w:ascii="Times New Roman" w:hAnsi="Times New Roman" w:cs="Times New Roman"/>
          <w:color w:val="000000" w:themeColor="text1"/>
        </w:rPr>
        <w:t xml:space="preserve">name of the selected applicant </w:t>
      </w:r>
      <w:r w:rsidR="002D7B3F" w:rsidRPr="003E70D6">
        <w:rPr>
          <w:rFonts w:ascii="Times New Roman" w:hAnsi="Times New Roman" w:cs="Times New Roman"/>
          <w:color w:val="000000" w:themeColor="text1"/>
        </w:rPr>
        <w:t xml:space="preserve">and will be completed within </w:t>
      </w:r>
      <w:r w:rsidR="00411516" w:rsidRPr="003E70D6">
        <w:rPr>
          <w:rFonts w:ascii="Times New Roman" w:hAnsi="Times New Roman" w:cs="Times New Roman"/>
          <w:color w:val="000000" w:themeColor="text1"/>
        </w:rPr>
        <w:t xml:space="preserve">6 days. </w:t>
      </w:r>
      <w:r w:rsidRPr="003E70D6">
        <w:rPr>
          <w:rFonts w:ascii="Times New Roman" w:hAnsi="Times New Roman" w:cs="Times New Roman"/>
          <w:color w:val="000000" w:themeColor="text1"/>
        </w:rPr>
        <w:t xml:space="preserve"> </w:t>
      </w:r>
    </w:p>
    <w:p w14:paraId="37723C43" w14:textId="77777777" w:rsidR="00CE5CE2" w:rsidRPr="003E70D6" w:rsidRDefault="00CE5CE2" w:rsidP="00384512">
      <w:pPr>
        <w:pStyle w:val="Default"/>
        <w:rPr>
          <w:rFonts w:ascii="Times New Roman" w:hAnsi="Times New Roman" w:cs="Times New Roman"/>
        </w:rPr>
      </w:pPr>
    </w:p>
    <w:p w14:paraId="347E9967" w14:textId="77777777" w:rsidR="00CE5CE2" w:rsidRPr="003E70D6" w:rsidRDefault="00CE5CE2" w:rsidP="00384512">
      <w:pPr>
        <w:pStyle w:val="Default"/>
        <w:rPr>
          <w:rFonts w:ascii="Times New Roman" w:hAnsi="Times New Roman" w:cs="Times New Roman"/>
          <w:u w:val="single"/>
        </w:rPr>
      </w:pPr>
      <w:r w:rsidRPr="003E70D6">
        <w:rPr>
          <w:rFonts w:ascii="Times New Roman" w:hAnsi="Times New Roman" w:cs="Times New Roman"/>
          <w:b/>
          <w:bCs/>
          <w:u w:val="single"/>
        </w:rPr>
        <w:t xml:space="preserve">Types of Appeal </w:t>
      </w:r>
    </w:p>
    <w:p w14:paraId="7A13183A" w14:textId="634C15B5" w:rsidR="00CE5CE2" w:rsidRPr="003E70D6" w:rsidRDefault="00CE5CE2" w:rsidP="002D3AF5">
      <w:pPr>
        <w:spacing w:after="0" w:line="240" w:lineRule="auto"/>
        <w:rPr>
          <w:sz w:val="24"/>
          <w:szCs w:val="24"/>
        </w:rPr>
      </w:pPr>
      <w:r w:rsidRPr="003E70D6">
        <w:rPr>
          <w:rFonts w:ascii="Times New Roman" w:hAnsi="Times New Roman" w:cs="Times New Roman"/>
          <w:sz w:val="24"/>
          <w:szCs w:val="24"/>
        </w:rPr>
        <w:t>An appeal can only be made by</w:t>
      </w:r>
      <w:r w:rsidR="00E9289E" w:rsidRPr="003E70D6">
        <w:rPr>
          <w:rFonts w:ascii="Times New Roman" w:hAnsi="Times New Roman" w:cs="Times New Roman"/>
          <w:sz w:val="24"/>
          <w:szCs w:val="24"/>
        </w:rPr>
        <w:t xml:space="preserve"> a Project</w:t>
      </w:r>
      <w:r w:rsidRPr="003E70D6">
        <w:rPr>
          <w:rFonts w:ascii="Times New Roman" w:hAnsi="Times New Roman" w:cs="Times New Roman"/>
          <w:sz w:val="24"/>
          <w:szCs w:val="24"/>
        </w:rPr>
        <w:t xml:space="preserve"> regarding the scoring of its’ own application. </w:t>
      </w:r>
      <w:r w:rsidRPr="003E70D6">
        <w:rPr>
          <w:sz w:val="24"/>
          <w:szCs w:val="24"/>
        </w:rPr>
        <w:t xml:space="preserve">Appeals will be limited to: </w:t>
      </w:r>
    </w:p>
    <w:p w14:paraId="49955EEF" w14:textId="77777777" w:rsidR="00CE5CE2" w:rsidRPr="003E70D6" w:rsidRDefault="00CE5CE2" w:rsidP="00384512">
      <w:pPr>
        <w:pStyle w:val="Default"/>
        <w:spacing w:after="25"/>
        <w:rPr>
          <w:rFonts w:ascii="Times New Roman" w:hAnsi="Times New Roman" w:cs="Times New Roman"/>
        </w:rPr>
      </w:pPr>
      <w:r w:rsidRPr="003E70D6">
        <w:rPr>
          <w:rFonts w:ascii="Times New Roman" w:hAnsi="Times New Roman" w:cs="Times New Roman"/>
        </w:rPr>
        <w:t xml:space="preserve">A. Clear conflicts of interest </w:t>
      </w:r>
    </w:p>
    <w:p w14:paraId="6224ADCB" w14:textId="2DB33E4B" w:rsidR="00CE5CE2" w:rsidRPr="003E70D6" w:rsidRDefault="00373A34" w:rsidP="00384512">
      <w:pPr>
        <w:pStyle w:val="Default"/>
        <w:spacing w:after="25"/>
        <w:rPr>
          <w:rFonts w:ascii="Times New Roman" w:hAnsi="Times New Roman" w:cs="Times New Roman"/>
        </w:rPr>
      </w:pPr>
      <w:r w:rsidRPr="003E70D6">
        <w:rPr>
          <w:rFonts w:ascii="Times New Roman" w:hAnsi="Times New Roman" w:cs="Times New Roman"/>
        </w:rPr>
        <w:t>B</w:t>
      </w:r>
      <w:r w:rsidR="00CE5CE2" w:rsidRPr="003E70D6">
        <w:rPr>
          <w:rFonts w:ascii="Times New Roman" w:hAnsi="Times New Roman" w:cs="Times New Roman"/>
        </w:rPr>
        <w:t xml:space="preserve">. Technical error (such as mathematical miscalculation by the </w:t>
      </w:r>
      <w:r w:rsidR="009216DB" w:rsidRPr="003E70D6">
        <w:rPr>
          <w:rFonts w:ascii="Times New Roman" w:hAnsi="Times New Roman" w:cs="Times New Roman"/>
        </w:rPr>
        <w:t xml:space="preserve">RFP Workgroup) </w:t>
      </w:r>
      <w:r w:rsidR="00CE5CE2" w:rsidRPr="003E70D6">
        <w:rPr>
          <w:rFonts w:ascii="Times New Roman" w:hAnsi="Times New Roman" w:cs="Times New Roman"/>
        </w:rPr>
        <w:t xml:space="preserve">Errors in data submitted by applicant do not qualify and will not be considered. </w:t>
      </w:r>
    </w:p>
    <w:p w14:paraId="342C27E1" w14:textId="77777777" w:rsidR="00CE5CE2" w:rsidRPr="003E70D6" w:rsidRDefault="00CE5CE2" w:rsidP="00384512">
      <w:pPr>
        <w:pStyle w:val="Default"/>
        <w:rPr>
          <w:rFonts w:ascii="Times New Roman" w:hAnsi="Times New Roman" w:cs="Times New Roman"/>
        </w:rPr>
      </w:pPr>
    </w:p>
    <w:p w14:paraId="1D02B922" w14:textId="77777777" w:rsidR="00CE5CE2" w:rsidRPr="003E70D6" w:rsidRDefault="00CE5CE2" w:rsidP="00384512">
      <w:pPr>
        <w:pStyle w:val="Default"/>
        <w:rPr>
          <w:rFonts w:ascii="Times New Roman" w:hAnsi="Times New Roman" w:cs="Times New Roman"/>
          <w:u w:val="single"/>
        </w:rPr>
      </w:pPr>
      <w:r w:rsidRPr="003E70D6">
        <w:rPr>
          <w:rFonts w:ascii="Times New Roman" w:hAnsi="Times New Roman" w:cs="Times New Roman"/>
          <w:b/>
          <w:bCs/>
          <w:u w:val="single"/>
        </w:rPr>
        <w:t xml:space="preserve">How to File an Appeal </w:t>
      </w:r>
    </w:p>
    <w:p w14:paraId="67F8DA1B" w14:textId="2EDF2D07" w:rsidR="00CE5CE2" w:rsidRPr="003E70D6" w:rsidRDefault="00C4219A">
      <w:pPr>
        <w:pStyle w:val="Default"/>
        <w:rPr>
          <w:rFonts w:ascii="Times New Roman" w:hAnsi="Times New Roman" w:cs="Times New Roman"/>
        </w:rPr>
      </w:pPr>
      <w:r w:rsidRPr="003E70D6">
        <w:rPr>
          <w:rFonts w:ascii="Times New Roman" w:hAnsi="Times New Roman" w:cs="Times New Roman"/>
        </w:rPr>
        <w:t>Applicants</w:t>
      </w:r>
      <w:r w:rsidR="00CE5CE2" w:rsidRPr="003E70D6">
        <w:rPr>
          <w:rFonts w:ascii="Times New Roman" w:hAnsi="Times New Roman" w:cs="Times New Roman"/>
        </w:rPr>
        <w:t xml:space="preserve"> wishing to appeal their </w:t>
      </w:r>
      <w:r w:rsidR="00656DD8" w:rsidRPr="003E70D6">
        <w:rPr>
          <w:rFonts w:ascii="Times New Roman" w:hAnsi="Times New Roman" w:cs="Times New Roman"/>
        </w:rPr>
        <w:t xml:space="preserve">application </w:t>
      </w:r>
      <w:r w:rsidR="00376446" w:rsidRPr="003E70D6">
        <w:rPr>
          <w:rFonts w:ascii="Times New Roman" w:hAnsi="Times New Roman" w:cs="Times New Roman"/>
        </w:rPr>
        <w:t xml:space="preserve">scoring </w:t>
      </w:r>
      <w:r w:rsidR="00CE5CE2" w:rsidRPr="003E70D6">
        <w:rPr>
          <w:rFonts w:ascii="Times New Roman" w:hAnsi="Times New Roman" w:cs="Times New Roman"/>
        </w:rPr>
        <w:t xml:space="preserve">must submit the Appeal in writing using the </w:t>
      </w:r>
      <w:r w:rsidR="00CE5CE2" w:rsidRPr="003E70D6">
        <w:rPr>
          <w:rFonts w:ascii="Times New Roman" w:hAnsi="Times New Roman" w:cs="Times New Roman"/>
          <w:b/>
          <w:bCs/>
        </w:rPr>
        <w:t>“</w:t>
      </w:r>
      <w:r w:rsidR="004622B9" w:rsidRPr="003E70D6">
        <w:rPr>
          <w:rFonts w:ascii="Times New Roman" w:hAnsi="Times New Roman" w:cs="Times New Roman"/>
        </w:rPr>
        <w:t>Missouri</w:t>
      </w:r>
      <w:r w:rsidR="00CE5CE2" w:rsidRPr="003E70D6">
        <w:rPr>
          <w:rFonts w:ascii="Times New Roman" w:hAnsi="Times New Roman" w:cs="Times New Roman"/>
          <w:bCs/>
          <w:color w:val="000000" w:themeColor="text1"/>
        </w:rPr>
        <w:t xml:space="preserve"> Balance of State CoC Appeals Form.</w:t>
      </w:r>
      <w:r w:rsidR="00CE5CE2" w:rsidRPr="003E70D6">
        <w:rPr>
          <w:rFonts w:ascii="Times New Roman" w:hAnsi="Times New Roman" w:cs="Times New Roman"/>
          <w:bCs/>
        </w:rPr>
        <w:t>”</w:t>
      </w:r>
      <w:r w:rsidR="00CE5CE2" w:rsidRPr="003E70D6">
        <w:rPr>
          <w:rFonts w:ascii="Times New Roman" w:hAnsi="Times New Roman" w:cs="Times New Roman"/>
          <w:b/>
          <w:bCs/>
        </w:rPr>
        <w:t xml:space="preserve"> </w:t>
      </w:r>
      <w:r w:rsidR="00CE5CE2" w:rsidRPr="003E70D6">
        <w:rPr>
          <w:rFonts w:ascii="Times New Roman" w:hAnsi="Times New Roman" w:cs="Times New Roman"/>
        </w:rPr>
        <w:t xml:space="preserve">A </w:t>
      </w:r>
      <w:r w:rsidR="002D0E53" w:rsidRPr="003E70D6">
        <w:rPr>
          <w:rFonts w:ascii="Times New Roman" w:hAnsi="Times New Roman" w:cs="Times New Roman"/>
        </w:rPr>
        <w:t>signed appeal</w:t>
      </w:r>
      <w:r w:rsidR="00CE5CE2" w:rsidRPr="003E70D6">
        <w:rPr>
          <w:rFonts w:ascii="Times New Roman" w:hAnsi="Times New Roman" w:cs="Times New Roman"/>
        </w:rPr>
        <w:t xml:space="preserve"> form and any relevant </w:t>
      </w:r>
      <w:r w:rsidR="00562032" w:rsidRPr="003E70D6">
        <w:rPr>
          <w:rFonts w:ascii="Times New Roman" w:hAnsi="Times New Roman" w:cs="Times New Roman"/>
        </w:rPr>
        <w:t>information</w:t>
      </w:r>
      <w:r w:rsidR="00CE5CE2" w:rsidRPr="003E70D6">
        <w:rPr>
          <w:rFonts w:ascii="Times New Roman" w:hAnsi="Times New Roman" w:cs="Times New Roman"/>
        </w:rPr>
        <w:t xml:space="preserve"> must be submitted for </w:t>
      </w:r>
      <w:r w:rsidR="00C016D0" w:rsidRPr="003E70D6">
        <w:rPr>
          <w:rFonts w:ascii="Times New Roman" w:hAnsi="Times New Roman" w:cs="Times New Roman"/>
        </w:rPr>
        <w:t xml:space="preserve">the appeal to be processed. </w:t>
      </w:r>
      <w:r w:rsidR="00CE5CE2" w:rsidRPr="003E70D6">
        <w:rPr>
          <w:rFonts w:ascii="Times New Roman" w:hAnsi="Times New Roman" w:cs="Times New Roman"/>
        </w:rPr>
        <w:t xml:space="preserve">To file an appeal, complete </w:t>
      </w:r>
      <w:r w:rsidR="00FF4B3B" w:rsidRPr="003E70D6">
        <w:rPr>
          <w:rFonts w:ascii="Times New Roman" w:hAnsi="Times New Roman" w:cs="Times New Roman"/>
        </w:rPr>
        <w:t xml:space="preserve">and sign the </w:t>
      </w:r>
      <w:r w:rsidR="002748BE" w:rsidRPr="003E70D6">
        <w:rPr>
          <w:rFonts w:ascii="Times New Roman" w:hAnsi="Times New Roman" w:cs="Times New Roman"/>
        </w:rPr>
        <w:t>A</w:t>
      </w:r>
      <w:r w:rsidR="00CE5CE2" w:rsidRPr="003E70D6">
        <w:rPr>
          <w:rFonts w:ascii="Times New Roman" w:hAnsi="Times New Roman" w:cs="Times New Roman"/>
          <w:bCs/>
        </w:rPr>
        <w:t xml:space="preserve">ppeals </w:t>
      </w:r>
      <w:r w:rsidR="002748BE" w:rsidRPr="003E70D6">
        <w:rPr>
          <w:rFonts w:ascii="Times New Roman" w:hAnsi="Times New Roman" w:cs="Times New Roman"/>
          <w:bCs/>
        </w:rPr>
        <w:t>F</w:t>
      </w:r>
      <w:r w:rsidR="00CE5CE2" w:rsidRPr="003E70D6">
        <w:rPr>
          <w:rFonts w:ascii="Times New Roman" w:hAnsi="Times New Roman" w:cs="Times New Roman"/>
          <w:bCs/>
        </w:rPr>
        <w:t xml:space="preserve">orm and submit via email to the </w:t>
      </w:r>
      <w:r w:rsidR="00C016D0" w:rsidRPr="003E70D6">
        <w:rPr>
          <w:rFonts w:ascii="Times New Roman" w:hAnsi="Times New Roman" w:cs="Times New Roman"/>
          <w:bCs/>
        </w:rPr>
        <w:t>Missouri Balance of State</w:t>
      </w:r>
      <w:r w:rsidR="00EC5ED6" w:rsidRPr="003E70D6">
        <w:rPr>
          <w:rFonts w:ascii="Times New Roman" w:hAnsi="Times New Roman" w:cs="Times New Roman"/>
          <w:bCs/>
        </w:rPr>
        <w:t xml:space="preserve"> </w:t>
      </w:r>
      <w:r w:rsidR="00C016D0" w:rsidRPr="003E70D6">
        <w:rPr>
          <w:rFonts w:ascii="Times New Roman" w:hAnsi="Times New Roman" w:cs="Times New Roman"/>
          <w:bCs/>
        </w:rPr>
        <w:t xml:space="preserve">Continuum of Care </w:t>
      </w:r>
      <w:r w:rsidR="00BD63BC">
        <w:rPr>
          <w:rFonts w:ascii="Times New Roman" w:hAnsi="Times New Roman" w:cs="Times New Roman"/>
          <w:bCs/>
        </w:rPr>
        <w:t>RFP Workgroup</w:t>
      </w:r>
      <w:r w:rsidR="00C016D0" w:rsidRPr="003E70D6">
        <w:rPr>
          <w:rFonts w:ascii="Times New Roman" w:hAnsi="Times New Roman" w:cs="Times New Roman"/>
          <w:bCs/>
        </w:rPr>
        <w:t>:</w:t>
      </w:r>
      <w:r w:rsidR="002D4DCA">
        <w:rPr>
          <w:rFonts w:ascii="Times New Roman" w:hAnsi="Times New Roman" w:cs="Times New Roman"/>
          <w:bCs/>
        </w:rPr>
        <w:t xml:space="preserve"> </w:t>
      </w:r>
      <w:hyperlink r:id="rId8" w:history="1">
        <w:r w:rsidR="002D4DCA" w:rsidRPr="00AE1300">
          <w:rPr>
            <w:rStyle w:val="Hyperlink"/>
            <w:rFonts w:ascii="Times New Roman" w:hAnsi="Times New Roman" w:cs="Times New Roman"/>
            <w:bCs/>
          </w:rPr>
          <w:t>anngosnell@lexingtonhouseofhope.org</w:t>
        </w:r>
      </w:hyperlink>
      <w:r w:rsidR="002D4DCA">
        <w:rPr>
          <w:rFonts w:ascii="Times New Roman" w:hAnsi="Times New Roman" w:cs="Times New Roman"/>
          <w:bCs/>
        </w:rPr>
        <w:t xml:space="preserve"> </w:t>
      </w:r>
      <w:r w:rsidR="002D4DCA" w:rsidRPr="002D4DCA">
        <w:rPr>
          <w:rFonts w:ascii="Times New Roman" w:hAnsi="Times New Roman" w:cs="Times New Roman"/>
          <w:b/>
          <w:highlight w:val="yellow"/>
          <w:u w:val="single"/>
        </w:rPr>
        <w:t>AND</w:t>
      </w:r>
      <w:r w:rsidR="002D4DCA" w:rsidRPr="002D4DCA">
        <w:rPr>
          <w:rFonts w:ascii="Times New Roman" w:hAnsi="Times New Roman" w:cs="Times New Roman"/>
          <w:bCs/>
        </w:rPr>
        <w:t xml:space="preserve"> </w:t>
      </w:r>
      <w:hyperlink r:id="rId9" w:history="1">
        <w:r w:rsidR="002D4DCA" w:rsidRPr="00AE1300">
          <w:rPr>
            <w:rStyle w:val="Hyperlink"/>
            <w:rFonts w:ascii="Times New Roman" w:hAnsi="Times New Roman" w:cs="Times New Roman"/>
            <w:bCs/>
          </w:rPr>
          <w:t>tdreyer@mexicoha.com</w:t>
        </w:r>
      </w:hyperlink>
      <w:r w:rsidR="002D4DCA">
        <w:rPr>
          <w:rFonts w:ascii="Times New Roman" w:hAnsi="Times New Roman" w:cs="Times New Roman"/>
          <w:bCs/>
        </w:rPr>
        <w:t xml:space="preserve">. </w:t>
      </w:r>
      <w:r w:rsidR="00CE5CE2" w:rsidRPr="003E70D6">
        <w:rPr>
          <w:rFonts w:ascii="Times New Roman" w:hAnsi="Times New Roman" w:cs="Times New Roman"/>
          <w:bCs/>
        </w:rPr>
        <w:t xml:space="preserve">The </w:t>
      </w:r>
      <w:r w:rsidR="002748BE" w:rsidRPr="003E70D6">
        <w:rPr>
          <w:rFonts w:ascii="Times New Roman" w:hAnsi="Times New Roman" w:cs="Times New Roman"/>
          <w:bCs/>
        </w:rPr>
        <w:t xml:space="preserve">applicant </w:t>
      </w:r>
      <w:r w:rsidR="00CE5CE2" w:rsidRPr="003E70D6">
        <w:rPr>
          <w:rFonts w:ascii="Times New Roman" w:hAnsi="Times New Roman" w:cs="Times New Roman"/>
          <w:bCs/>
        </w:rPr>
        <w:t xml:space="preserve">will receive acknowledgment that the email was received. </w:t>
      </w:r>
    </w:p>
    <w:p w14:paraId="50D4212A" w14:textId="77777777" w:rsidR="00CE5CE2" w:rsidRPr="003E70D6" w:rsidRDefault="00CE5CE2" w:rsidP="00384512">
      <w:pPr>
        <w:pStyle w:val="Default"/>
        <w:rPr>
          <w:rFonts w:ascii="Times New Roman" w:hAnsi="Times New Roman" w:cs="Times New Roman"/>
        </w:rPr>
      </w:pPr>
    </w:p>
    <w:p w14:paraId="75091C8D" w14:textId="77777777" w:rsidR="00DE6829" w:rsidRPr="003E70D6" w:rsidRDefault="00DE6829" w:rsidP="00384512">
      <w:pPr>
        <w:pStyle w:val="Default"/>
        <w:rPr>
          <w:rFonts w:ascii="Times New Roman" w:hAnsi="Times New Roman" w:cs="Times New Roman"/>
          <w:b/>
          <w:bCs/>
          <w:u w:val="single"/>
        </w:rPr>
      </w:pPr>
    </w:p>
    <w:p w14:paraId="79993452" w14:textId="77777777" w:rsidR="00CE5CE2" w:rsidRPr="003E70D6" w:rsidRDefault="00CE5CE2" w:rsidP="00384512">
      <w:pPr>
        <w:pStyle w:val="Default"/>
        <w:rPr>
          <w:rFonts w:ascii="Times New Roman" w:hAnsi="Times New Roman" w:cs="Times New Roman"/>
          <w:u w:val="single"/>
        </w:rPr>
      </w:pPr>
      <w:r w:rsidRPr="003E70D6">
        <w:rPr>
          <w:rFonts w:ascii="Times New Roman" w:hAnsi="Times New Roman" w:cs="Times New Roman"/>
          <w:b/>
          <w:bCs/>
          <w:u w:val="single"/>
        </w:rPr>
        <w:t xml:space="preserve">Appeal Timeline </w:t>
      </w:r>
    </w:p>
    <w:p w14:paraId="05792B99" w14:textId="5615CCE1" w:rsidR="00CE5CE2" w:rsidRPr="003E70D6" w:rsidRDefault="006C2801" w:rsidP="00384512">
      <w:pPr>
        <w:pStyle w:val="Default"/>
        <w:numPr>
          <w:ilvl w:val="0"/>
          <w:numId w:val="1"/>
        </w:numPr>
        <w:spacing w:after="30"/>
        <w:rPr>
          <w:rFonts w:ascii="Times New Roman" w:hAnsi="Times New Roman" w:cs="Times New Roman"/>
          <w:bCs/>
          <w:color w:val="auto"/>
        </w:rPr>
      </w:pPr>
      <w:r w:rsidRPr="003E70D6">
        <w:rPr>
          <w:rFonts w:ascii="Times New Roman" w:hAnsi="Times New Roman" w:cs="Times New Roman"/>
          <w:color w:val="auto"/>
        </w:rPr>
        <w:t xml:space="preserve">Appeals are due within 72 hours from the </w:t>
      </w:r>
      <w:r w:rsidR="00ED0348" w:rsidRPr="003E70D6">
        <w:rPr>
          <w:rFonts w:ascii="Times New Roman" w:hAnsi="Times New Roman" w:cs="Times New Roman"/>
          <w:color w:val="auto"/>
        </w:rPr>
        <w:t>timestamp on the email from the BoS CoC</w:t>
      </w:r>
      <w:r w:rsidR="006522FD" w:rsidRPr="003E70D6">
        <w:rPr>
          <w:rFonts w:ascii="Times New Roman" w:hAnsi="Times New Roman" w:cs="Times New Roman"/>
          <w:color w:val="auto"/>
        </w:rPr>
        <w:t xml:space="preserve"> notifying the agency of th</w:t>
      </w:r>
      <w:r w:rsidR="001C4C1D" w:rsidRPr="003E70D6">
        <w:rPr>
          <w:rFonts w:ascii="Times New Roman" w:hAnsi="Times New Roman" w:cs="Times New Roman"/>
          <w:color w:val="auto"/>
        </w:rPr>
        <w:t>e standing of their application including a copy of their score sheet.</w:t>
      </w:r>
      <w:r w:rsidR="00A40B45" w:rsidRPr="003E70D6">
        <w:rPr>
          <w:rFonts w:ascii="Times New Roman" w:hAnsi="Times New Roman" w:cs="Times New Roman"/>
          <w:color w:val="auto"/>
        </w:rPr>
        <w:t xml:space="preserve"> </w:t>
      </w:r>
    </w:p>
    <w:p w14:paraId="148A3F29" w14:textId="77777777" w:rsidR="00CE5CE2" w:rsidRPr="003E70D6" w:rsidRDefault="00CE5CE2" w:rsidP="00384512">
      <w:pPr>
        <w:pStyle w:val="Default"/>
        <w:numPr>
          <w:ilvl w:val="0"/>
          <w:numId w:val="1"/>
        </w:numPr>
        <w:spacing w:after="30"/>
        <w:rPr>
          <w:rFonts w:ascii="Times New Roman" w:hAnsi="Times New Roman" w:cs="Times New Roman"/>
          <w:color w:val="auto"/>
        </w:rPr>
      </w:pPr>
      <w:r w:rsidRPr="003E70D6">
        <w:rPr>
          <w:rFonts w:ascii="Times New Roman" w:hAnsi="Times New Roman" w:cs="Times New Roman"/>
          <w:color w:val="auto"/>
        </w:rPr>
        <w:t xml:space="preserve">Appeals submitted in any other manner </w:t>
      </w:r>
      <w:r w:rsidR="001C1C48" w:rsidRPr="003E70D6">
        <w:rPr>
          <w:rFonts w:ascii="Times New Roman" w:hAnsi="Times New Roman" w:cs="Times New Roman"/>
          <w:color w:val="auto"/>
        </w:rPr>
        <w:t xml:space="preserve">other than email </w:t>
      </w:r>
      <w:r w:rsidRPr="003E70D6">
        <w:rPr>
          <w:rFonts w:ascii="Times New Roman" w:hAnsi="Times New Roman" w:cs="Times New Roman"/>
          <w:color w:val="auto"/>
        </w:rPr>
        <w:t xml:space="preserve">will not be included in the process. </w:t>
      </w:r>
    </w:p>
    <w:p w14:paraId="3F772DA3" w14:textId="08331026" w:rsidR="00126585" w:rsidRPr="003E70D6" w:rsidRDefault="00A9326E" w:rsidP="00384512">
      <w:pPr>
        <w:pStyle w:val="Default"/>
        <w:numPr>
          <w:ilvl w:val="0"/>
          <w:numId w:val="1"/>
        </w:numPr>
        <w:spacing w:after="30"/>
        <w:rPr>
          <w:rFonts w:ascii="Times New Roman" w:hAnsi="Times New Roman" w:cs="Times New Roman"/>
          <w:color w:val="auto"/>
        </w:rPr>
      </w:pPr>
      <w:r w:rsidRPr="003E70D6">
        <w:rPr>
          <w:rFonts w:ascii="Times New Roman" w:hAnsi="Times New Roman" w:cs="Times New Roman"/>
          <w:color w:val="auto"/>
        </w:rPr>
        <w:t>The Co-Chairs of the BoS CoC Collaborative Applicant (CA) R</w:t>
      </w:r>
      <w:r w:rsidR="001F0404" w:rsidRPr="003E70D6">
        <w:rPr>
          <w:rFonts w:ascii="Times New Roman" w:hAnsi="Times New Roman" w:cs="Times New Roman"/>
          <w:color w:val="auto"/>
        </w:rPr>
        <w:t xml:space="preserve">FP Workgroup </w:t>
      </w:r>
      <w:r w:rsidRPr="003E70D6">
        <w:rPr>
          <w:rFonts w:ascii="Times New Roman" w:hAnsi="Times New Roman" w:cs="Times New Roman"/>
          <w:color w:val="auto"/>
        </w:rPr>
        <w:t xml:space="preserve">will </w:t>
      </w:r>
      <w:r w:rsidR="001F0404" w:rsidRPr="003E70D6">
        <w:rPr>
          <w:rFonts w:ascii="Times New Roman" w:hAnsi="Times New Roman" w:cs="Times New Roman"/>
          <w:color w:val="auto"/>
        </w:rPr>
        <w:t xml:space="preserve">review the </w:t>
      </w:r>
      <w:r w:rsidR="00126585" w:rsidRPr="003E70D6">
        <w:rPr>
          <w:rFonts w:ascii="Times New Roman" w:hAnsi="Times New Roman" w:cs="Times New Roman"/>
          <w:color w:val="auto"/>
        </w:rPr>
        <w:t xml:space="preserve">Appeal Form submitted and contact the </w:t>
      </w:r>
      <w:r w:rsidR="009E33DA" w:rsidRPr="003E70D6">
        <w:rPr>
          <w:rFonts w:ascii="Times New Roman" w:hAnsi="Times New Roman" w:cs="Times New Roman"/>
          <w:color w:val="auto"/>
        </w:rPr>
        <w:t>submitter</w:t>
      </w:r>
      <w:r w:rsidR="00126585" w:rsidRPr="003E70D6">
        <w:rPr>
          <w:rFonts w:ascii="Times New Roman" w:hAnsi="Times New Roman" w:cs="Times New Roman"/>
          <w:color w:val="auto"/>
        </w:rPr>
        <w:t xml:space="preserve"> if there are any clarifying questions.</w:t>
      </w:r>
    </w:p>
    <w:p w14:paraId="19FA3144" w14:textId="77777777" w:rsidR="00BD63BC" w:rsidRDefault="007901D0" w:rsidP="00384512">
      <w:pPr>
        <w:pStyle w:val="Default"/>
        <w:numPr>
          <w:ilvl w:val="0"/>
          <w:numId w:val="1"/>
        </w:numPr>
        <w:spacing w:after="30"/>
        <w:rPr>
          <w:rFonts w:ascii="Times New Roman" w:hAnsi="Times New Roman" w:cs="Times New Roman"/>
          <w:color w:val="auto"/>
        </w:rPr>
      </w:pPr>
      <w:r w:rsidRPr="003E70D6">
        <w:rPr>
          <w:rFonts w:ascii="Times New Roman" w:hAnsi="Times New Roman" w:cs="Times New Roman"/>
          <w:color w:val="auto"/>
        </w:rPr>
        <w:t xml:space="preserve">The Co-Chairs of the BoS CoC CA RFP Workgroup will </w:t>
      </w:r>
      <w:r w:rsidR="00152889" w:rsidRPr="003E70D6">
        <w:rPr>
          <w:rFonts w:ascii="Times New Roman" w:hAnsi="Times New Roman" w:cs="Times New Roman"/>
          <w:color w:val="auto"/>
        </w:rPr>
        <w:t>call a special meeting of the BoS CoC Board of Directors</w:t>
      </w:r>
      <w:r w:rsidR="00BD63BC">
        <w:rPr>
          <w:rFonts w:ascii="Times New Roman" w:hAnsi="Times New Roman" w:cs="Times New Roman"/>
          <w:color w:val="auto"/>
        </w:rPr>
        <w:t xml:space="preserve"> to review the facts presented.</w:t>
      </w:r>
    </w:p>
    <w:p w14:paraId="591A6AAF" w14:textId="2B48B6D2" w:rsidR="00C72C98" w:rsidRPr="003E70D6" w:rsidRDefault="00BD63BC" w:rsidP="00384512">
      <w:pPr>
        <w:pStyle w:val="Default"/>
        <w:numPr>
          <w:ilvl w:val="0"/>
          <w:numId w:val="1"/>
        </w:numPr>
        <w:spacing w:after="30"/>
        <w:rPr>
          <w:rFonts w:ascii="Times New Roman" w:hAnsi="Times New Roman" w:cs="Times New Roman"/>
          <w:color w:val="auto"/>
        </w:rPr>
      </w:pPr>
      <w:r>
        <w:rPr>
          <w:rFonts w:ascii="Times New Roman" w:hAnsi="Times New Roman" w:cs="Times New Roman"/>
          <w:color w:val="auto"/>
        </w:rPr>
        <w:t>The BoS CoC Board of Directors will meet no later than 72 hours from the timestamp on the email received from the appealing agency.</w:t>
      </w:r>
    </w:p>
    <w:p w14:paraId="1DDD0ABD" w14:textId="4CD27B6D" w:rsidR="006B342B" w:rsidRPr="003E70D6" w:rsidRDefault="00BD63BC" w:rsidP="0038451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Upon </w:t>
      </w:r>
      <w:r w:rsidR="003655BC">
        <w:rPr>
          <w:rFonts w:ascii="Times New Roman" w:hAnsi="Times New Roman" w:cs="Times New Roman"/>
          <w:sz w:val="24"/>
          <w:szCs w:val="24"/>
        </w:rPr>
        <w:t>conclusion of the special meeting</w:t>
      </w:r>
      <w:r>
        <w:rPr>
          <w:rFonts w:ascii="Times New Roman" w:hAnsi="Times New Roman" w:cs="Times New Roman"/>
          <w:sz w:val="24"/>
          <w:szCs w:val="24"/>
        </w:rPr>
        <w:t xml:space="preserve">, the appealing agency will be notified immediately of the outcome. All decisions of the board are final. </w:t>
      </w:r>
    </w:p>
    <w:p w14:paraId="26CE8B85" w14:textId="77777777" w:rsidR="001C1C48" w:rsidRPr="003E70D6" w:rsidRDefault="001C1C48" w:rsidP="00384512">
      <w:pPr>
        <w:spacing w:after="0" w:line="240" w:lineRule="auto"/>
        <w:rPr>
          <w:rFonts w:ascii="Times New Roman" w:hAnsi="Times New Roman" w:cs="Times New Roman"/>
          <w:sz w:val="24"/>
          <w:szCs w:val="24"/>
        </w:rPr>
      </w:pPr>
    </w:p>
    <w:p w14:paraId="5CCB2403" w14:textId="77777777" w:rsidR="001C1C48" w:rsidRPr="003E70D6" w:rsidRDefault="001C1C48" w:rsidP="00384512">
      <w:pPr>
        <w:spacing w:after="0" w:line="240" w:lineRule="auto"/>
        <w:rPr>
          <w:rFonts w:ascii="Times New Roman" w:hAnsi="Times New Roman" w:cs="Times New Roman"/>
          <w:sz w:val="24"/>
          <w:szCs w:val="24"/>
        </w:rPr>
      </w:pPr>
    </w:p>
    <w:p w14:paraId="3404309D" w14:textId="2F41AE22" w:rsidR="00CE5CE2" w:rsidRPr="00385A00" w:rsidRDefault="0023161E" w:rsidP="00CE5CE2">
      <w:pPr>
        <w:spacing w:line="240" w:lineRule="auto"/>
        <w:contextualSpacing/>
        <w:jc w:val="center"/>
        <w:rPr>
          <w:rFonts w:ascii="Times New Roman" w:hAnsi="Times New Roman" w:cs="Times New Roman"/>
          <w:b/>
          <w:sz w:val="21"/>
          <w:szCs w:val="20"/>
        </w:rPr>
      </w:pPr>
      <w:r w:rsidRPr="00385A00">
        <w:rPr>
          <w:rFonts w:ascii="Times New Roman" w:hAnsi="Times New Roman" w:cs="Times New Roman"/>
          <w:b/>
          <w:sz w:val="21"/>
          <w:szCs w:val="20"/>
        </w:rPr>
        <w:t>Missouri</w:t>
      </w:r>
      <w:r w:rsidR="00CE5CE2" w:rsidRPr="00385A00">
        <w:rPr>
          <w:rFonts w:ascii="Times New Roman" w:hAnsi="Times New Roman" w:cs="Times New Roman"/>
          <w:b/>
          <w:sz w:val="21"/>
          <w:szCs w:val="20"/>
        </w:rPr>
        <w:t xml:space="preserve"> Balance of State Continuum of Care</w:t>
      </w:r>
    </w:p>
    <w:p w14:paraId="1D8FA557" w14:textId="30AB3015" w:rsidR="00CE5CE2" w:rsidRPr="00385A00" w:rsidRDefault="0023161E" w:rsidP="00385A00">
      <w:pPr>
        <w:spacing w:line="240" w:lineRule="auto"/>
        <w:contextualSpacing/>
        <w:jc w:val="center"/>
        <w:rPr>
          <w:b/>
          <w:sz w:val="21"/>
          <w:szCs w:val="20"/>
        </w:rPr>
      </w:pPr>
      <w:r w:rsidRPr="00385A00">
        <w:rPr>
          <w:rFonts w:ascii="Times New Roman" w:hAnsi="Times New Roman" w:cs="Times New Roman"/>
          <w:b/>
          <w:sz w:val="21"/>
          <w:szCs w:val="20"/>
        </w:rPr>
        <w:t>Collaborative Applicant</w:t>
      </w:r>
      <w:r w:rsidR="00AD01E1" w:rsidRPr="00385A00">
        <w:rPr>
          <w:rFonts w:ascii="Times New Roman" w:hAnsi="Times New Roman" w:cs="Times New Roman"/>
          <w:b/>
          <w:sz w:val="21"/>
          <w:szCs w:val="20"/>
        </w:rPr>
        <w:t xml:space="preserve"> Request for Proposal</w:t>
      </w:r>
      <w:r w:rsidR="00AD01E1" w:rsidRPr="00385A00">
        <w:rPr>
          <w:rFonts w:ascii="Times New Roman" w:hAnsi="Times New Roman" w:cs="Times New Roman"/>
          <w:b/>
          <w:sz w:val="21"/>
          <w:szCs w:val="20"/>
        </w:rPr>
        <w:br/>
      </w:r>
      <w:r w:rsidR="00CE5CE2" w:rsidRPr="00385A00">
        <w:rPr>
          <w:rFonts w:ascii="Times New Roman" w:hAnsi="Times New Roman" w:cs="Times New Roman"/>
          <w:b/>
          <w:sz w:val="21"/>
          <w:szCs w:val="20"/>
        </w:rPr>
        <w:t xml:space="preserve">Appeals </w:t>
      </w:r>
      <w:r w:rsidR="00B65F13" w:rsidRPr="00385A00">
        <w:rPr>
          <w:rFonts w:ascii="Times New Roman" w:hAnsi="Times New Roman" w:cs="Times New Roman"/>
          <w:b/>
          <w:sz w:val="21"/>
          <w:szCs w:val="20"/>
        </w:rPr>
        <w:t>Form</w:t>
      </w:r>
      <w:r w:rsidR="00F43F28">
        <w:rPr>
          <w:rFonts w:ascii="Times New Roman" w:hAnsi="Times New Roman" w:cs="Times New Roman"/>
          <w:b/>
          <w:sz w:val="21"/>
          <w:szCs w:val="20"/>
        </w:rPr>
        <w:br/>
      </w:r>
    </w:p>
    <w:p w14:paraId="2AC6C529" w14:textId="7D28866B" w:rsidR="00CE5CE2" w:rsidRPr="00385A00" w:rsidRDefault="00CE5CE2" w:rsidP="00CE5CE2">
      <w:pPr>
        <w:autoSpaceDE w:val="0"/>
        <w:autoSpaceDN w:val="0"/>
        <w:adjustRightInd w:val="0"/>
        <w:spacing w:after="0" w:line="360" w:lineRule="auto"/>
        <w:rPr>
          <w:rFonts w:ascii="Times New Roman" w:hAnsi="Times New Roman" w:cs="Times New Roman"/>
          <w:color w:val="000000"/>
          <w:sz w:val="21"/>
          <w:szCs w:val="20"/>
        </w:rPr>
      </w:pPr>
      <w:r w:rsidRPr="00385A00">
        <w:rPr>
          <w:rFonts w:ascii="Times New Roman" w:hAnsi="Times New Roman" w:cs="Times New Roman"/>
          <w:color w:val="000000"/>
          <w:sz w:val="21"/>
          <w:szCs w:val="20"/>
        </w:rPr>
        <w:t>Name of Agency: ____________________________________________________________</w:t>
      </w:r>
    </w:p>
    <w:p w14:paraId="11BB22B1" w14:textId="3DF2A1CD" w:rsidR="00CE5CE2" w:rsidRPr="00385A00" w:rsidRDefault="00AD01E1" w:rsidP="00CE5CE2">
      <w:pPr>
        <w:autoSpaceDE w:val="0"/>
        <w:autoSpaceDN w:val="0"/>
        <w:adjustRightInd w:val="0"/>
        <w:spacing w:after="0" w:line="360" w:lineRule="auto"/>
        <w:rPr>
          <w:rFonts w:ascii="Times New Roman" w:hAnsi="Times New Roman" w:cs="Times New Roman"/>
          <w:color w:val="000000"/>
          <w:sz w:val="21"/>
          <w:szCs w:val="20"/>
        </w:rPr>
      </w:pPr>
      <w:r w:rsidRPr="00385A00">
        <w:rPr>
          <w:rFonts w:ascii="Times New Roman" w:hAnsi="Times New Roman" w:cs="Times New Roman"/>
          <w:color w:val="000000"/>
          <w:sz w:val="21"/>
          <w:szCs w:val="20"/>
        </w:rPr>
        <w:t xml:space="preserve">Agency </w:t>
      </w:r>
      <w:r w:rsidR="00CE5CE2" w:rsidRPr="00385A00">
        <w:rPr>
          <w:rFonts w:ascii="Times New Roman" w:hAnsi="Times New Roman" w:cs="Times New Roman"/>
          <w:color w:val="000000"/>
          <w:sz w:val="21"/>
          <w:szCs w:val="20"/>
        </w:rPr>
        <w:t>Address: _______________________________________________________________</w:t>
      </w:r>
    </w:p>
    <w:p w14:paraId="11EACC03" w14:textId="48372AB6" w:rsidR="006C438A" w:rsidRDefault="006C438A" w:rsidP="00CE5CE2">
      <w:pPr>
        <w:autoSpaceDE w:val="0"/>
        <w:autoSpaceDN w:val="0"/>
        <w:adjustRightInd w:val="0"/>
        <w:spacing w:after="0" w:line="240" w:lineRule="auto"/>
        <w:rPr>
          <w:rFonts w:ascii="Times New Roman" w:hAnsi="Times New Roman" w:cs="Times New Roman"/>
          <w:b/>
          <w:bCs/>
          <w:i/>
          <w:iCs/>
          <w:color w:val="000000"/>
          <w:sz w:val="21"/>
          <w:szCs w:val="20"/>
        </w:rPr>
      </w:pPr>
      <w:r>
        <w:rPr>
          <w:rFonts w:ascii="Times New Roman" w:hAnsi="Times New Roman" w:cs="Times New Roman"/>
          <w:b/>
          <w:bCs/>
          <w:i/>
          <w:iCs/>
          <w:color w:val="000000"/>
          <w:sz w:val="21"/>
          <w:szCs w:val="20"/>
        </w:rPr>
        <w:t>Please state the exact score, noting the section, that you are appealing.  If you are appealing anything besides your score, please state clearly and exactly what is being appealed.  In addition, please provide supporting documentation that supports your need for appeal.</w:t>
      </w:r>
    </w:p>
    <w:p w14:paraId="076E5260" w14:textId="77777777" w:rsidR="006C438A" w:rsidRDefault="006C438A" w:rsidP="00CE5CE2">
      <w:pPr>
        <w:autoSpaceDE w:val="0"/>
        <w:autoSpaceDN w:val="0"/>
        <w:adjustRightInd w:val="0"/>
        <w:spacing w:after="0" w:line="240" w:lineRule="auto"/>
        <w:rPr>
          <w:rFonts w:ascii="Times New Roman" w:hAnsi="Times New Roman" w:cs="Times New Roman"/>
          <w:b/>
          <w:bCs/>
          <w:i/>
          <w:iCs/>
          <w:color w:val="000000"/>
          <w:sz w:val="21"/>
          <w:szCs w:val="20"/>
        </w:rPr>
      </w:pPr>
    </w:p>
    <w:p w14:paraId="7FC5CEE1" w14:textId="77777777" w:rsidR="006C438A" w:rsidRDefault="006C438A" w:rsidP="00CE5CE2">
      <w:pPr>
        <w:autoSpaceDE w:val="0"/>
        <w:autoSpaceDN w:val="0"/>
        <w:adjustRightInd w:val="0"/>
        <w:spacing w:after="0" w:line="240" w:lineRule="auto"/>
        <w:rPr>
          <w:rFonts w:ascii="Times New Roman" w:hAnsi="Times New Roman" w:cs="Times New Roman"/>
          <w:b/>
          <w:bCs/>
          <w:i/>
          <w:iCs/>
          <w:color w:val="000000"/>
          <w:sz w:val="21"/>
          <w:szCs w:val="20"/>
        </w:rPr>
      </w:pPr>
    </w:p>
    <w:p w14:paraId="67CB2CE1" w14:textId="5E003B75" w:rsidR="003E70D6" w:rsidRDefault="003E70D6" w:rsidP="003E70D6">
      <w:pPr>
        <w:autoSpaceDE w:val="0"/>
        <w:autoSpaceDN w:val="0"/>
        <w:adjustRightInd w:val="0"/>
        <w:spacing w:after="0" w:line="360" w:lineRule="auto"/>
        <w:rPr>
          <w:rFonts w:ascii="Times New Roman" w:hAnsi="Times New Roman" w:cs="Times New Roman"/>
          <w:color w:val="000000"/>
          <w:sz w:val="21"/>
          <w:szCs w:val="20"/>
        </w:rPr>
      </w:pPr>
    </w:p>
    <w:p w14:paraId="49F5DE28" w14:textId="44EC3448" w:rsidR="006C438A" w:rsidRDefault="006C438A" w:rsidP="003E70D6">
      <w:pPr>
        <w:autoSpaceDE w:val="0"/>
        <w:autoSpaceDN w:val="0"/>
        <w:adjustRightInd w:val="0"/>
        <w:spacing w:after="0" w:line="360" w:lineRule="auto"/>
        <w:rPr>
          <w:rFonts w:ascii="Times New Roman" w:hAnsi="Times New Roman" w:cs="Times New Roman"/>
          <w:color w:val="000000"/>
          <w:sz w:val="21"/>
          <w:szCs w:val="20"/>
        </w:rPr>
      </w:pPr>
    </w:p>
    <w:p w14:paraId="349E890C" w14:textId="40FC5180"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2ACF618F" w14:textId="70DE7E6B"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22A4B60D" w14:textId="23E8C8D9"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346DE22F" w14:textId="768AE523"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4985552B" w14:textId="1B212A5D"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62630029" w14:textId="0B09FE96"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1978843B" w14:textId="3F7586B4"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1ABD74DE" w14:textId="71393B71"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3BAA533D" w14:textId="1048284D"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3B3EBCFB" w14:textId="70E4CD0F"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149BBD86" w14:textId="35C287EF"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02E5B5E4" w14:textId="417FAC0B"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59F7EF06" w14:textId="17999F89"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7B8A02E3" w14:textId="789DC08A"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56F0548F" w14:textId="5CE8D77A"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6B9F41E1" w14:textId="57AF376B" w:rsidR="00C9694C" w:rsidRDefault="00C9694C" w:rsidP="003E70D6">
      <w:pPr>
        <w:autoSpaceDE w:val="0"/>
        <w:autoSpaceDN w:val="0"/>
        <w:adjustRightInd w:val="0"/>
        <w:spacing w:after="0" w:line="360" w:lineRule="auto"/>
        <w:rPr>
          <w:rFonts w:ascii="Times New Roman" w:hAnsi="Times New Roman" w:cs="Times New Roman"/>
          <w:color w:val="000000"/>
          <w:sz w:val="21"/>
          <w:szCs w:val="20"/>
        </w:rPr>
      </w:pPr>
    </w:p>
    <w:p w14:paraId="26C6BE4B" w14:textId="317F136C" w:rsidR="006C438A" w:rsidRDefault="006C438A" w:rsidP="003E70D6">
      <w:pPr>
        <w:autoSpaceDE w:val="0"/>
        <w:autoSpaceDN w:val="0"/>
        <w:adjustRightInd w:val="0"/>
        <w:spacing w:after="0" w:line="360" w:lineRule="auto"/>
        <w:rPr>
          <w:rFonts w:ascii="Times New Roman" w:hAnsi="Times New Roman" w:cs="Times New Roman"/>
          <w:color w:val="000000"/>
          <w:sz w:val="21"/>
          <w:szCs w:val="20"/>
        </w:rPr>
      </w:pPr>
    </w:p>
    <w:p w14:paraId="7318D758" w14:textId="1B0A4541" w:rsidR="006C438A" w:rsidRDefault="006C438A" w:rsidP="003E70D6">
      <w:pPr>
        <w:autoSpaceDE w:val="0"/>
        <w:autoSpaceDN w:val="0"/>
        <w:adjustRightInd w:val="0"/>
        <w:spacing w:after="0" w:line="360" w:lineRule="auto"/>
        <w:rPr>
          <w:rFonts w:ascii="Times New Roman" w:hAnsi="Times New Roman" w:cs="Times New Roman"/>
          <w:color w:val="000000"/>
          <w:sz w:val="21"/>
          <w:szCs w:val="20"/>
        </w:rPr>
      </w:pPr>
    </w:p>
    <w:p w14:paraId="740F92DF" w14:textId="77777777" w:rsidR="006C438A" w:rsidRPr="00385A00" w:rsidRDefault="006C438A" w:rsidP="003E70D6">
      <w:pPr>
        <w:autoSpaceDE w:val="0"/>
        <w:autoSpaceDN w:val="0"/>
        <w:adjustRightInd w:val="0"/>
        <w:spacing w:after="0" w:line="360" w:lineRule="auto"/>
        <w:rPr>
          <w:rFonts w:ascii="Times New Roman" w:hAnsi="Times New Roman" w:cs="Times New Roman"/>
          <w:color w:val="000000"/>
          <w:sz w:val="21"/>
          <w:szCs w:val="20"/>
        </w:rPr>
      </w:pPr>
    </w:p>
    <w:p w14:paraId="572681BD" w14:textId="77777777" w:rsidR="00CE5CE2" w:rsidRPr="00385A00" w:rsidRDefault="00CE5CE2" w:rsidP="00CE5CE2">
      <w:pPr>
        <w:autoSpaceDE w:val="0"/>
        <w:autoSpaceDN w:val="0"/>
        <w:adjustRightInd w:val="0"/>
        <w:spacing w:after="0" w:line="360" w:lineRule="auto"/>
        <w:rPr>
          <w:rFonts w:ascii="Times New Roman" w:hAnsi="Times New Roman" w:cs="Times New Roman"/>
          <w:color w:val="000000"/>
          <w:sz w:val="21"/>
          <w:szCs w:val="20"/>
        </w:rPr>
      </w:pPr>
      <w:r w:rsidRPr="00385A00">
        <w:rPr>
          <w:rFonts w:ascii="Times New Roman" w:hAnsi="Times New Roman" w:cs="Times New Roman"/>
          <w:i/>
          <w:iCs/>
          <w:color w:val="000000"/>
          <w:sz w:val="21"/>
          <w:szCs w:val="20"/>
        </w:rPr>
        <w:t xml:space="preserve"> (Note: Please add sheets for additional Appeal items.) </w:t>
      </w:r>
    </w:p>
    <w:p w14:paraId="7B4C1A94" w14:textId="77777777" w:rsidR="00CE5CE2" w:rsidRPr="00385A00" w:rsidRDefault="00CE5CE2" w:rsidP="00CE5CE2">
      <w:pPr>
        <w:autoSpaceDE w:val="0"/>
        <w:autoSpaceDN w:val="0"/>
        <w:adjustRightInd w:val="0"/>
        <w:spacing w:after="0" w:line="360" w:lineRule="auto"/>
        <w:rPr>
          <w:rFonts w:ascii="Times New Roman" w:hAnsi="Times New Roman" w:cs="Times New Roman"/>
          <w:color w:val="000000"/>
          <w:sz w:val="21"/>
          <w:szCs w:val="20"/>
        </w:rPr>
      </w:pPr>
      <w:r w:rsidRPr="00385A00">
        <w:rPr>
          <w:rFonts w:ascii="Times New Roman" w:hAnsi="Times New Roman" w:cs="Times New Roman"/>
          <w:b/>
          <w:bCs/>
          <w:color w:val="000000"/>
          <w:sz w:val="21"/>
          <w:szCs w:val="20"/>
        </w:rPr>
        <w:t>Executive Director/Other Executive Name (printed / typed): _________________________________</w:t>
      </w:r>
    </w:p>
    <w:p w14:paraId="31A4A7B0" w14:textId="77777777" w:rsidR="00CE5CE2" w:rsidRPr="00385A00" w:rsidRDefault="00CE5CE2" w:rsidP="00CE5CE2">
      <w:pPr>
        <w:autoSpaceDE w:val="0"/>
        <w:autoSpaceDN w:val="0"/>
        <w:adjustRightInd w:val="0"/>
        <w:spacing w:after="0" w:line="360" w:lineRule="auto"/>
        <w:rPr>
          <w:rFonts w:ascii="Times New Roman" w:hAnsi="Times New Roman" w:cs="Times New Roman"/>
          <w:color w:val="000000"/>
          <w:sz w:val="21"/>
          <w:szCs w:val="20"/>
        </w:rPr>
      </w:pPr>
      <w:r w:rsidRPr="00385A00">
        <w:rPr>
          <w:rFonts w:ascii="Times New Roman" w:hAnsi="Times New Roman" w:cs="Times New Roman"/>
          <w:b/>
          <w:bCs/>
          <w:color w:val="000000"/>
          <w:sz w:val="21"/>
          <w:szCs w:val="20"/>
        </w:rPr>
        <w:t xml:space="preserve">Signature: _________________________________________________  </w:t>
      </w:r>
      <w:r w:rsidRPr="00385A00">
        <w:rPr>
          <w:rFonts w:ascii="Times New Roman" w:hAnsi="Times New Roman" w:cs="Times New Roman"/>
          <w:color w:val="000000"/>
          <w:sz w:val="21"/>
          <w:szCs w:val="20"/>
        </w:rPr>
        <w:t>Date:_____________________</w:t>
      </w:r>
    </w:p>
    <w:p w14:paraId="14C1D199" w14:textId="77777777" w:rsidR="00CE5CE2" w:rsidRPr="00385A00" w:rsidRDefault="00CE5CE2" w:rsidP="00CE5CE2">
      <w:pPr>
        <w:autoSpaceDE w:val="0"/>
        <w:autoSpaceDN w:val="0"/>
        <w:adjustRightInd w:val="0"/>
        <w:spacing w:after="0" w:line="360" w:lineRule="auto"/>
        <w:rPr>
          <w:rFonts w:ascii="Times New Roman" w:hAnsi="Times New Roman" w:cs="Times New Roman"/>
          <w:color w:val="000000"/>
          <w:sz w:val="21"/>
          <w:szCs w:val="20"/>
        </w:rPr>
      </w:pPr>
      <w:r w:rsidRPr="00385A00">
        <w:rPr>
          <w:rFonts w:ascii="Times New Roman" w:hAnsi="Times New Roman" w:cs="Times New Roman"/>
          <w:color w:val="000000"/>
          <w:sz w:val="21"/>
          <w:szCs w:val="20"/>
        </w:rPr>
        <w:t>List of Related Attachments: _____________________________________________________________</w:t>
      </w:r>
    </w:p>
    <w:sectPr w:rsidR="00CE5CE2" w:rsidRPr="00385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B56B0"/>
    <w:multiLevelType w:val="hybridMultilevel"/>
    <w:tmpl w:val="5760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E2"/>
    <w:rsid w:val="0000475F"/>
    <w:rsid w:val="000467C5"/>
    <w:rsid w:val="00126585"/>
    <w:rsid w:val="00144BC4"/>
    <w:rsid w:val="00152889"/>
    <w:rsid w:val="001C1C48"/>
    <w:rsid w:val="001C4C1D"/>
    <w:rsid w:val="001D15C2"/>
    <w:rsid w:val="001F0404"/>
    <w:rsid w:val="0023161E"/>
    <w:rsid w:val="002748BE"/>
    <w:rsid w:val="0028328C"/>
    <w:rsid w:val="002D0E53"/>
    <w:rsid w:val="002D3AF5"/>
    <w:rsid w:val="002D4DCA"/>
    <w:rsid w:val="002D5213"/>
    <w:rsid w:val="002D7B3F"/>
    <w:rsid w:val="00322281"/>
    <w:rsid w:val="00336252"/>
    <w:rsid w:val="003655BC"/>
    <w:rsid w:val="0036598E"/>
    <w:rsid w:val="00373A34"/>
    <w:rsid w:val="00376446"/>
    <w:rsid w:val="00384512"/>
    <w:rsid w:val="00385A00"/>
    <w:rsid w:val="003C0BED"/>
    <w:rsid w:val="003E70D6"/>
    <w:rsid w:val="00411516"/>
    <w:rsid w:val="004622B9"/>
    <w:rsid w:val="00562032"/>
    <w:rsid w:val="005A62BD"/>
    <w:rsid w:val="005B7184"/>
    <w:rsid w:val="005E23C4"/>
    <w:rsid w:val="00600A1E"/>
    <w:rsid w:val="00642B15"/>
    <w:rsid w:val="006522FD"/>
    <w:rsid w:val="00656DD8"/>
    <w:rsid w:val="006960C6"/>
    <w:rsid w:val="006B16E9"/>
    <w:rsid w:val="006B342B"/>
    <w:rsid w:val="006C2801"/>
    <w:rsid w:val="006C438A"/>
    <w:rsid w:val="007331A8"/>
    <w:rsid w:val="007840A8"/>
    <w:rsid w:val="007901D0"/>
    <w:rsid w:val="007A3F2F"/>
    <w:rsid w:val="00826824"/>
    <w:rsid w:val="00846EA3"/>
    <w:rsid w:val="008C1823"/>
    <w:rsid w:val="008F2B2B"/>
    <w:rsid w:val="00917F6A"/>
    <w:rsid w:val="009216DB"/>
    <w:rsid w:val="00945267"/>
    <w:rsid w:val="00975BAA"/>
    <w:rsid w:val="009B5E76"/>
    <w:rsid w:val="009E33DA"/>
    <w:rsid w:val="009E42AE"/>
    <w:rsid w:val="00A40B45"/>
    <w:rsid w:val="00A9326E"/>
    <w:rsid w:val="00AA28EC"/>
    <w:rsid w:val="00AC101C"/>
    <w:rsid w:val="00AD01E1"/>
    <w:rsid w:val="00B65F13"/>
    <w:rsid w:val="00B95933"/>
    <w:rsid w:val="00BD63BC"/>
    <w:rsid w:val="00C016D0"/>
    <w:rsid w:val="00C4219A"/>
    <w:rsid w:val="00C72C98"/>
    <w:rsid w:val="00C80D2C"/>
    <w:rsid w:val="00C9193C"/>
    <w:rsid w:val="00C9694C"/>
    <w:rsid w:val="00CC742D"/>
    <w:rsid w:val="00CE5CE2"/>
    <w:rsid w:val="00D210F0"/>
    <w:rsid w:val="00D32699"/>
    <w:rsid w:val="00DC48F3"/>
    <w:rsid w:val="00DE6829"/>
    <w:rsid w:val="00E357D6"/>
    <w:rsid w:val="00E8018B"/>
    <w:rsid w:val="00E9289E"/>
    <w:rsid w:val="00EC5ED6"/>
    <w:rsid w:val="00ED0348"/>
    <w:rsid w:val="00ED2648"/>
    <w:rsid w:val="00ED3C8B"/>
    <w:rsid w:val="00F1400F"/>
    <w:rsid w:val="00F43F28"/>
    <w:rsid w:val="00F54AF7"/>
    <w:rsid w:val="00F96905"/>
    <w:rsid w:val="00FC2823"/>
    <w:rsid w:val="00FF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B823"/>
  <w15:docId w15:val="{AFB1AD06-18C4-4696-923D-1D0E0E1E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CE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E5CE2"/>
    <w:pPr>
      <w:ind w:left="720"/>
      <w:contextualSpacing/>
    </w:pPr>
  </w:style>
  <w:style w:type="paragraph" w:styleId="BalloonText">
    <w:name w:val="Balloon Text"/>
    <w:basedOn w:val="Normal"/>
    <w:link w:val="BalloonTextChar"/>
    <w:uiPriority w:val="99"/>
    <w:semiHidden/>
    <w:unhideWhenUsed/>
    <w:rsid w:val="00E92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9E"/>
    <w:rPr>
      <w:rFonts w:ascii="Segoe UI" w:hAnsi="Segoe UI" w:cs="Segoe UI"/>
      <w:sz w:val="18"/>
      <w:szCs w:val="18"/>
    </w:rPr>
  </w:style>
  <w:style w:type="character" w:styleId="CommentReference">
    <w:name w:val="annotation reference"/>
    <w:basedOn w:val="DefaultParagraphFont"/>
    <w:uiPriority w:val="99"/>
    <w:semiHidden/>
    <w:unhideWhenUsed/>
    <w:rsid w:val="00E9289E"/>
    <w:rPr>
      <w:sz w:val="16"/>
      <w:szCs w:val="16"/>
    </w:rPr>
  </w:style>
  <w:style w:type="paragraph" w:styleId="CommentText">
    <w:name w:val="annotation text"/>
    <w:basedOn w:val="Normal"/>
    <w:link w:val="CommentTextChar"/>
    <w:uiPriority w:val="99"/>
    <w:semiHidden/>
    <w:unhideWhenUsed/>
    <w:rsid w:val="00E9289E"/>
    <w:pPr>
      <w:spacing w:line="240" w:lineRule="auto"/>
    </w:pPr>
    <w:rPr>
      <w:sz w:val="20"/>
      <w:szCs w:val="20"/>
    </w:rPr>
  </w:style>
  <w:style w:type="character" w:customStyle="1" w:styleId="CommentTextChar">
    <w:name w:val="Comment Text Char"/>
    <w:basedOn w:val="DefaultParagraphFont"/>
    <w:link w:val="CommentText"/>
    <w:uiPriority w:val="99"/>
    <w:semiHidden/>
    <w:rsid w:val="00E9289E"/>
    <w:rPr>
      <w:sz w:val="20"/>
      <w:szCs w:val="20"/>
    </w:rPr>
  </w:style>
  <w:style w:type="paragraph" w:styleId="CommentSubject">
    <w:name w:val="annotation subject"/>
    <w:basedOn w:val="CommentText"/>
    <w:next w:val="CommentText"/>
    <w:link w:val="CommentSubjectChar"/>
    <w:uiPriority w:val="99"/>
    <w:semiHidden/>
    <w:unhideWhenUsed/>
    <w:rsid w:val="00E9289E"/>
    <w:rPr>
      <w:b/>
      <w:bCs/>
    </w:rPr>
  </w:style>
  <w:style w:type="character" w:customStyle="1" w:styleId="CommentSubjectChar">
    <w:name w:val="Comment Subject Char"/>
    <w:basedOn w:val="CommentTextChar"/>
    <w:link w:val="CommentSubject"/>
    <w:uiPriority w:val="99"/>
    <w:semiHidden/>
    <w:rsid w:val="00E9289E"/>
    <w:rPr>
      <w:b/>
      <w:bCs/>
      <w:sz w:val="20"/>
      <w:szCs w:val="20"/>
    </w:rPr>
  </w:style>
  <w:style w:type="character" w:styleId="Hyperlink">
    <w:name w:val="Hyperlink"/>
    <w:basedOn w:val="DefaultParagraphFont"/>
    <w:uiPriority w:val="99"/>
    <w:unhideWhenUsed/>
    <w:rsid w:val="00C016D0"/>
    <w:rPr>
      <w:color w:val="0000FF" w:themeColor="hyperlink"/>
      <w:u w:val="single"/>
    </w:rPr>
  </w:style>
  <w:style w:type="character" w:styleId="UnresolvedMention">
    <w:name w:val="Unresolved Mention"/>
    <w:basedOn w:val="DefaultParagraphFont"/>
    <w:uiPriority w:val="99"/>
    <w:semiHidden/>
    <w:unhideWhenUsed/>
    <w:rsid w:val="00C0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gosnell@lexingtonhouseofhop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dreyer@mexico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74292810EFDD4BAE80053D3079EB8F" ma:contentTypeVersion="15" ma:contentTypeDescription="Create a new document." ma:contentTypeScope="" ma:versionID="e9ae55ba953e3a4566a009965b62bafb">
  <xsd:schema xmlns:xsd="http://www.w3.org/2001/XMLSchema" xmlns:xs="http://www.w3.org/2001/XMLSchema" xmlns:p="http://schemas.microsoft.com/office/2006/metadata/properties" xmlns:ns3="d502b74e-8bc9-4e2d-a848-3bf1f9c58163" xmlns:ns4="c680860a-217d-48b6-babc-4e2ec49f0ce7" targetNamespace="http://schemas.microsoft.com/office/2006/metadata/properties" ma:root="true" ma:fieldsID="862845a6653a0f7ff7fcb83641dc6c7a" ns3:_="" ns4:_="">
    <xsd:import namespace="d502b74e-8bc9-4e2d-a848-3bf1f9c58163"/>
    <xsd:import namespace="c680860a-217d-48b6-babc-4e2ec49f0ce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2b74e-8bc9-4e2d-a848-3bf1f9c581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80860a-217d-48b6-babc-4e2ec49f0c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56435-561F-462C-A3F0-0C86BB3FAF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B30388-2BD1-4048-A476-3C702335B18E}">
  <ds:schemaRefs>
    <ds:schemaRef ds:uri="http://schemas.microsoft.com/sharepoint/v3/contenttype/forms"/>
  </ds:schemaRefs>
</ds:datastoreItem>
</file>

<file path=customXml/itemProps3.xml><?xml version="1.0" encoding="utf-8"?>
<ds:datastoreItem xmlns:ds="http://schemas.openxmlformats.org/officeDocument/2006/customXml" ds:itemID="{913D7296-4838-4129-9201-D37A8ECAD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2b74e-8bc9-4e2d-a848-3bf1f9c58163"/>
    <ds:schemaRef ds:uri="c680860a-217d-48b6-babc-4e2ec49f0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Four Oaks</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Odom</dc:creator>
  <cp:lastModifiedBy>Martha Sander</cp:lastModifiedBy>
  <cp:revision>2</cp:revision>
  <dcterms:created xsi:type="dcterms:W3CDTF">2020-04-24T16:44:00Z</dcterms:created>
  <dcterms:modified xsi:type="dcterms:W3CDTF">2020-04-24T16:44:00Z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0x0101007A74292810EFDD4BAE80053D3079EB8F</vt:lpwstr>
  </property>
</Properties>
</file>